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30" w:rsidRDefault="00A20CD7">
      <w:pPr>
        <w:pStyle w:val="Heading1"/>
        <w:spacing w:before="64"/>
        <w:ind w:left="1458" w:right="1459"/>
        <w:jc w:val="center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И.А.</w:t>
      </w:r>
      <w:r>
        <w:rPr>
          <w:spacing w:val="-4"/>
        </w:rPr>
        <w:t xml:space="preserve"> </w:t>
      </w:r>
      <w:r>
        <w:t>Лыковой</w:t>
      </w:r>
      <w:r>
        <w:rPr>
          <w:spacing w:val="-4"/>
        </w:rPr>
        <w:t xml:space="preserve"> </w:t>
      </w:r>
      <w:r>
        <w:t>«Цветные</w:t>
      </w:r>
      <w:r>
        <w:rPr>
          <w:spacing w:val="-5"/>
        </w:rPr>
        <w:t xml:space="preserve"> </w:t>
      </w:r>
      <w:r>
        <w:t>ладошки»</w:t>
      </w:r>
    </w:p>
    <w:p w:rsidR="008A6A30" w:rsidRDefault="00A20CD7">
      <w:pPr>
        <w:pStyle w:val="a3"/>
        <w:ind w:left="104" w:right="108"/>
      </w:pPr>
      <w:r>
        <w:t>Программа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Лыковой</w:t>
      </w:r>
      <w:r>
        <w:rPr>
          <w:spacing w:val="1"/>
        </w:rPr>
        <w:t xml:space="preserve"> </w:t>
      </w:r>
      <w:r>
        <w:t>«Цветные</w:t>
      </w:r>
      <w:r>
        <w:rPr>
          <w:spacing w:val="1"/>
        </w:rPr>
        <w:t xml:space="preserve"> </w:t>
      </w:r>
      <w:r>
        <w:t>ладошки»,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модифицированной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художественно-эстетическую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Лыковой Ириной Александровной, которая является кандидатом педагогических наук,</w:t>
      </w:r>
      <w:r>
        <w:rPr>
          <w:spacing w:val="1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сотрудником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старшего,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дош</w:t>
      </w:r>
      <w:r>
        <w:t>кольного</w:t>
      </w:r>
      <w:r>
        <w:rPr>
          <w:spacing w:val="1"/>
        </w:rPr>
        <w:t xml:space="preserve"> </w:t>
      </w:r>
      <w:r>
        <w:t>возраста.</w:t>
      </w:r>
    </w:p>
    <w:p w:rsidR="008A6A30" w:rsidRDefault="00A20CD7">
      <w:pPr>
        <w:pStyle w:val="a3"/>
        <w:ind w:left="104" w:right="107"/>
      </w:pPr>
      <w:r>
        <w:t>Данная программа рассчитана на работу с детьми дошкольного возраста от 3 до 7 лет,</w:t>
      </w:r>
      <w:r>
        <w:rPr>
          <w:spacing w:val="1"/>
        </w:rPr>
        <w:t xml:space="preserve"> </w:t>
      </w:r>
      <w:r>
        <w:t>строится на основе современных подходов к обучению дошкольников, направленных на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-8"/>
        </w:rPr>
        <w:t xml:space="preserve"> </w:t>
      </w:r>
      <w:r>
        <w:t>где</w:t>
      </w:r>
      <w:r>
        <w:rPr>
          <w:spacing w:val="-8"/>
        </w:rPr>
        <w:t xml:space="preserve"> </w:t>
      </w:r>
      <w:r>
        <w:t>человек</w:t>
      </w:r>
      <w:r>
        <w:rPr>
          <w:spacing w:val="-8"/>
        </w:rPr>
        <w:t xml:space="preserve"> </w:t>
      </w:r>
      <w:r>
        <w:t>руководствуется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моральными</w:t>
      </w:r>
      <w:r>
        <w:rPr>
          <w:spacing w:val="-58"/>
        </w:rPr>
        <w:t xml:space="preserve"> </w:t>
      </w:r>
      <w:r>
        <w:t>критериями,</w:t>
      </w:r>
      <w:r>
        <w:rPr>
          <w:spacing w:val="-1"/>
        </w:rPr>
        <w:t xml:space="preserve"> </w:t>
      </w:r>
      <w:r>
        <w:t>но и</w:t>
      </w:r>
      <w:r>
        <w:rPr>
          <w:spacing w:val="1"/>
        </w:rPr>
        <w:t xml:space="preserve"> </w:t>
      </w:r>
      <w:r>
        <w:t>эстетическими</w:t>
      </w:r>
      <w:r>
        <w:rPr>
          <w:spacing w:val="-1"/>
        </w:rPr>
        <w:t xml:space="preserve"> </w:t>
      </w:r>
      <w:r>
        <w:t>принципами.</w:t>
      </w:r>
    </w:p>
    <w:p w:rsidR="008A6A30" w:rsidRDefault="00A20CD7">
      <w:pPr>
        <w:pStyle w:val="a3"/>
        <w:ind w:left="104" w:right="108"/>
      </w:pPr>
      <w:r>
        <w:t>Художественная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специфическая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осв</w:t>
      </w:r>
      <w:r>
        <w:t>оение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посредством</w:t>
      </w:r>
      <w:r>
        <w:rPr>
          <w:spacing w:val="-57"/>
        </w:rPr>
        <w:t xml:space="preserve"> </w:t>
      </w:r>
      <w:r>
        <w:t>искусства.</w:t>
      </w:r>
    </w:p>
    <w:p w:rsidR="008A6A30" w:rsidRDefault="00A20CD7">
      <w:pPr>
        <w:pStyle w:val="a3"/>
        <w:ind w:left="104" w:right="110"/>
      </w:pPr>
      <w:r>
        <w:t>Художественная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возраста, основное</w:t>
      </w:r>
    </w:p>
    <w:p w:rsidR="008A6A30" w:rsidRDefault="00A20CD7">
      <w:pPr>
        <w:pStyle w:val="a3"/>
        <w:ind w:left="104" w:right="105"/>
      </w:pPr>
      <w:r>
        <w:t>средство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содержательное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(художественных)</w:t>
      </w:r>
      <w:r>
        <w:rPr>
          <w:spacing w:val="-5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</w:t>
      </w:r>
      <w:r>
        <w:rPr>
          <w:spacing w:val="-57"/>
        </w:rPr>
        <w:t xml:space="preserve"> </w:t>
      </w:r>
      <w:r>
        <w:t>(эстетического объекта) в</w:t>
      </w:r>
      <w:r>
        <w:rPr>
          <w:spacing w:val="-3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освоения мира.</w:t>
      </w:r>
    </w:p>
    <w:p w:rsidR="008A6A30" w:rsidRDefault="00A20CD7">
      <w:pPr>
        <w:pStyle w:val="a3"/>
        <w:ind w:left="104" w:right="107"/>
      </w:pPr>
      <w:r>
        <w:t>Изучение</w:t>
      </w:r>
      <w:r>
        <w:rPr>
          <w:spacing w:val="-12"/>
        </w:rPr>
        <w:t xml:space="preserve"> </w:t>
      </w:r>
      <w:r>
        <w:t>психологического</w:t>
      </w:r>
      <w:r>
        <w:rPr>
          <w:spacing w:val="-11"/>
        </w:rPr>
        <w:t xml:space="preserve"> </w:t>
      </w:r>
      <w:r>
        <w:t>механизма</w:t>
      </w:r>
      <w:r>
        <w:rPr>
          <w:spacing w:val="-12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способности</w:t>
      </w:r>
      <w:r>
        <w:rPr>
          <w:spacing w:val="-11"/>
        </w:rPr>
        <w:t xml:space="preserve"> </w:t>
      </w:r>
      <w:r>
        <w:t>восприятия</w:t>
      </w:r>
      <w:r>
        <w:rPr>
          <w:spacing w:val="-9"/>
        </w:rPr>
        <w:t xml:space="preserve"> </w:t>
      </w:r>
      <w:r>
        <w:t>художественных</w:t>
      </w:r>
      <w:r>
        <w:rPr>
          <w:spacing w:val="-58"/>
        </w:rPr>
        <w:t xml:space="preserve"> </w:t>
      </w:r>
      <w:r>
        <w:t>образов (</w:t>
      </w:r>
      <w:proofErr w:type="spellStart"/>
      <w:r>
        <w:t>Венгер</w:t>
      </w:r>
      <w:proofErr w:type="spellEnd"/>
      <w:r>
        <w:t xml:space="preserve"> Л.А., Запорожец А.В.) привело к выводу о взаимосвязи видимых свойств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имеющимся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(эстетической</w:t>
      </w:r>
      <w:r>
        <w:rPr>
          <w:spacing w:val="1"/>
        </w:rPr>
        <w:t xml:space="preserve"> </w:t>
      </w:r>
      <w:r>
        <w:t>апперцепцией).</w:t>
      </w:r>
      <w:r>
        <w:rPr>
          <w:spacing w:val="1"/>
        </w:rPr>
        <w:t xml:space="preserve"> </w:t>
      </w:r>
      <w:r>
        <w:t>Полнота и точность образов восприятия зависят, в связи с этим, от овладения детьми</w:t>
      </w:r>
      <w:r>
        <w:rPr>
          <w:spacing w:val="1"/>
        </w:rPr>
        <w:t xml:space="preserve"> </w:t>
      </w:r>
      <w:r>
        <w:t>выразительными средствами и эстетическими эталонами, которые ребёнок присваивает</w:t>
      </w:r>
      <w:r>
        <w:rPr>
          <w:spacing w:val="1"/>
        </w:rPr>
        <w:t xml:space="preserve"> </w:t>
      </w:r>
      <w:r>
        <w:t>так же, как всю духовную культуру (</w:t>
      </w:r>
      <w:proofErr w:type="spellStart"/>
      <w:r>
        <w:t>Выготский</w:t>
      </w:r>
      <w:proofErr w:type="spellEnd"/>
      <w:r>
        <w:t xml:space="preserve"> Л.С, Мухина B.C.) и от уровня вл</w:t>
      </w:r>
      <w:r>
        <w:t>адения</w:t>
      </w:r>
      <w:r>
        <w:rPr>
          <w:spacing w:val="1"/>
        </w:rPr>
        <w:t xml:space="preserve"> </w:t>
      </w:r>
      <w:r>
        <w:t>операциями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соотнесению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свойствами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объекта.</w:t>
      </w:r>
    </w:p>
    <w:p w:rsidR="008A6A30" w:rsidRDefault="00A20CD7">
      <w:pPr>
        <w:pStyle w:val="a3"/>
        <w:ind w:left="104" w:right="103"/>
      </w:pPr>
      <w:r>
        <w:t>Дошкольник в своем эстетическом развитии проходит путь от элементарного наглядн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чувственного впечатления до возможности создания оригинального образа адекватными</w:t>
      </w:r>
      <w:r>
        <w:rPr>
          <w:spacing w:val="1"/>
        </w:rPr>
        <w:t xml:space="preserve"> </w:t>
      </w:r>
      <w:r>
        <w:t>выразительными</w:t>
      </w:r>
      <w:r>
        <w:rPr>
          <w:spacing w:val="1"/>
        </w:rPr>
        <w:t xml:space="preserve"> </w:t>
      </w:r>
      <w:r>
        <w:t>ср</w:t>
      </w:r>
      <w:r>
        <w:t>едствами.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образа-представления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эстетическому обобщению, от восприятия цельного образа как единичного к осознанию</w:t>
      </w:r>
      <w:r>
        <w:rPr>
          <w:spacing w:val="1"/>
        </w:rPr>
        <w:t xml:space="preserve"> </w:t>
      </w:r>
      <w:r>
        <w:t>его внутреннего смысла и пониманию типичного осуществляется под влиянием взрослых,</w:t>
      </w:r>
      <w:r>
        <w:rPr>
          <w:spacing w:val="1"/>
        </w:rPr>
        <w:t xml:space="preserve"> </w:t>
      </w:r>
      <w:r>
        <w:t>передающих</w:t>
      </w:r>
      <w:r>
        <w:rPr>
          <w:spacing w:val="-1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 xml:space="preserve">и </w:t>
      </w:r>
      <w:r>
        <w:t>духовной</w:t>
      </w:r>
      <w:r>
        <w:rPr>
          <w:spacing w:val="-2"/>
        </w:rPr>
        <w:t xml:space="preserve"> </w:t>
      </w:r>
      <w:r>
        <w:t>культуры.</w:t>
      </w:r>
    </w:p>
    <w:p w:rsidR="008A6A30" w:rsidRDefault="00A20CD7">
      <w:pPr>
        <w:pStyle w:val="a3"/>
        <w:ind w:left="104" w:right="106"/>
      </w:pPr>
      <w:r>
        <w:t>Современный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формирования эстетического отношения к миру и художественного развития средствами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деятельности.</w:t>
      </w:r>
    </w:p>
    <w:p w:rsidR="008A6A30" w:rsidRDefault="00A20CD7">
      <w:pPr>
        <w:pStyle w:val="a3"/>
        <w:spacing w:before="151"/>
        <w:ind w:left="104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задачи:</w:t>
      </w:r>
    </w:p>
    <w:p w:rsidR="008A6A30" w:rsidRDefault="00A20CD7">
      <w:pPr>
        <w:pStyle w:val="a3"/>
        <w:ind w:left="104" w:right="112"/>
      </w:pPr>
      <w:r>
        <w:t>Цель программы - формирование у детей раннего и дошкольного возраста 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художественно-творческих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изобразительной</w:t>
      </w:r>
      <w:r>
        <w:rPr>
          <w:spacing w:val="-4"/>
        </w:rPr>
        <w:t xml:space="preserve"> </w:t>
      </w:r>
      <w:r>
        <w:t>деятельности.</w:t>
      </w:r>
    </w:p>
    <w:p w:rsidR="008A6A30" w:rsidRDefault="00A20CD7">
      <w:pPr>
        <w:pStyle w:val="a4"/>
        <w:numPr>
          <w:ilvl w:val="0"/>
          <w:numId w:val="2"/>
        </w:numPr>
        <w:tabs>
          <w:tab w:val="left" w:pos="285"/>
        </w:tabs>
        <w:spacing w:before="150"/>
        <w:ind w:right="107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(явлений)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объектов.</w:t>
      </w:r>
    </w:p>
    <w:p w:rsidR="008A6A30" w:rsidRDefault="008A6A30">
      <w:pPr>
        <w:jc w:val="both"/>
        <w:rPr>
          <w:sz w:val="24"/>
        </w:rPr>
        <w:sectPr w:rsidR="008A6A30">
          <w:type w:val="continuous"/>
          <w:pgSz w:w="11900" w:h="16840"/>
          <w:pgMar w:top="1220" w:right="740" w:bottom="280" w:left="1600" w:header="720" w:footer="720" w:gutter="0"/>
          <w:cols w:space="720"/>
        </w:sectPr>
      </w:pPr>
    </w:p>
    <w:p w:rsidR="008A6A30" w:rsidRDefault="00A20CD7">
      <w:pPr>
        <w:pStyle w:val="a4"/>
        <w:numPr>
          <w:ilvl w:val="0"/>
          <w:numId w:val="2"/>
        </w:numPr>
        <w:tabs>
          <w:tab w:val="left" w:pos="285"/>
        </w:tabs>
        <w:spacing w:before="74"/>
        <w:ind w:right="106" w:firstLine="0"/>
        <w:jc w:val="both"/>
        <w:rPr>
          <w:sz w:val="24"/>
        </w:rPr>
      </w:pPr>
      <w:r>
        <w:rPr>
          <w:sz w:val="24"/>
        </w:rPr>
        <w:lastRenderedPageBreak/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инструментами.</w:t>
      </w:r>
    </w:p>
    <w:p w:rsidR="008A6A30" w:rsidRDefault="00A20CD7">
      <w:pPr>
        <w:pStyle w:val="a4"/>
        <w:numPr>
          <w:ilvl w:val="0"/>
          <w:numId w:val="2"/>
        </w:numPr>
        <w:tabs>
          <w:tab w:val="left" w:pos="285"/>
        </w:tabs>
        <w:spacing w:before="150"/>
        <w:ind w:right="110" w:firstLine="0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«языком»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образной выразительности.</w:t>
      </w:r>
    </w:p>
    <w:p w:rsidR="008A6A30" w:rsidRDefault="00A20CD7">
      <w:pPr>
        <w:pStyle w:val="a4"/>
        <w:numPr>
          <w:ilvl w:val="0"/>
          <w:numId w:val="2"/>
        </w:numPr>
        <w:tabs>
          <w:tab w:val="left" w:pos="285"/>
        </w:tabs>
        <w:spacing w:before="150"/>
        <w:ind w:right="107" w:firstLine="0"/>
        <w:jc w:val="both"/>
        <w:rPr>
          <w:sz w:val="24"/>
        </w:rPr>
      </w:pPr>
      <w:proofErr w:type="gramStart"/>
      <w:r>
        <w:rPr>
          <w:sz w:val="24"/>
        </w:rPr>
        <w:t>Амплификация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(обогащение)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(эстетической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апперцепции):</w:t>
      </w:r>
      <w:r>
        <w:rPr>
          <w:spacing w:val="1"/>
          <w:sz w:val="24"/>
        </w:rPr>
        <w:t xml:space="preserve"> </w:t>
      </w:r>
      <w:r>
        <w:rPr>
          <w:sz w:val="24"/>
        </w:rPr>
        <w:t>«осмысленное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распредмечивание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опредмечивание</w:t>
      </w:r>
      <w:proofErr w:type="spellEnd"/>
      <w:r>
        <w:rPr>
          <w:sz w:val="24"/>
        </w:rPr>
        <w:t xml:space="preserve"> художественно-эстетических </w:t>
      </w:r>
      <w:proofErr w:type="spellStart"/>
      <w:r>
        <w:rPr>
          <w:sz w:val="24"/>
        </w:rPr>
        <w:t>объе</w:t>
      </w:r>
      <w:r>
        <w:rPr>
          <w:sz w:val="24"/>
        </w:rPr>
        <w:t>тов</w:t>
      </w:r>
      <w:proofErr w:type="spellEnd"/>
      <w:r>
        <w:rPr>
          <w:sz w:val="24"/>
        </w:rPr>
        <w:t xml:space="preserve"> с помощью воображения и </w:t>
      </w:r>
      <w:proofErr w:type="spellStart"/>
      <w:r>
        <w:rPr>
          <w:sz w:val="24"/>
        </w:rPr>
        <w:t>эмпатии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(носителем и выразителем эстетического выступает цельный художественный образ как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универсальная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ка</w:t>
      </w:r>
      <w:proofErr w:type="spellEnd"/>
      <w:r>
        <w:rPr>
          <w:sz w:val="24"/>
        </w:rPr>
        <w:t>-</w:t>
      </w:r>
      <w:proofErr w:type="gramEnd"/>
    </w:p>
    <w:p w:rsidR="008A6A30" w:rsidRDefault="00A20CD7">
      <w:pPr>
        <w:pStyle w:val="a3"/>
        <w:ind w:left="104" w:right="109"/>
      </w:pPr>
      <w:proofErr w:type="spellStart"/>
      <w:proofErr w:type="gramStart"/>
      <w:r>
        <w:t>тегория</w:t>
      </w:r>
      <w:proofErr w:type="spellEnd"/>
      <w:r>
        <w:t>);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заключённого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-1"/>
        </w:rPr>
        <w:t xml:space="preserve"> </w:t>
      </w:r>
      <w:r>
        <w:t>форму.</w:t>
      </w:r>
      <w:proofErr w:type="gramEnd"/>
    </w:p>
    <w:p w:rsidR="008A6A30" w:rsidRDefault="00A20CD7">
      <w:pPr>
        <w:pStyle w:val="a4"/>
        <w:numPr>
          <w:ilvl w:val="0"/>
          <w:numId w:val="2"/>
        </w:numPr>
        <w:tabs>
          <w:tab w:val="left" w:pos="285"/>
        </w:tabs>
        <w:spacing w:before="150"/>
        <w:ind w:right="109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z w:val="24"/>
        </w:rPr>
        <w:t>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8A6A30" w:rsidRDefault="00A20CD7">
      <w:pPr>
        <w:pStyle w:val="a4"/>
        <w:numPr>
          <w:ilvl w:val="0"/>
          <w:numId w:val="2"/>
        </w:numPr>
        <w:tabs>
          <w:tab w:val="left" w:pos="285"/>
        </w:tabs>
        <w:spacing w:before="150"/>
        <w:ind w:left="285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вкуса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гармонии.</w:t>
      </w:r>
    </w:p>
    <w:p w:rsidR="008A6A30" w:rsidRDefault="00A20CD7">
      <w:pPr>
        <w:pStyle w:val="a4"/>
        <w:numPr>
          <w:ilvl w:val="0"/>
          <w:numId w:val="2"/>
        </w:numPr>
        <w:tabs>
          <w:tab w:val="left" w:pos="285"/>
        </w:tabs>
        <w:spacing w:before="150"/>
        <w:ind w:right="109" w:firstLine="0"/>
        <w:jc w:val="both"/>
        <w:rPr>
          <w:sz w:val="24"/>
        </w:rPr>
      </w:pPr>
      <w:r>
        <w:rPr>
          <w:sz w:val="24"/>
        </w:rPr>
        <w:t xml:space="preserve">Создание условий для </w:t>
      </w:r>
      <w:proofErr w:type="spellStart"/>
      <w:r>
        <w:rPr>
          <w:sz w:val="24"/>
        </w:rPr>
        <w:t>многоаспектной</w:t>
      </w:r>
      <w:proofErr w:type="spellEnd"/>
      <w:r>
        <w:rPr>
          <w:sz w:val="24"/>
        </w:rPr>
        <w:t xml:space="preserve"> и увлекательной активности в художественн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эстетическом </w:t>
      </w:r>
      <w:proofErr w:type="spellStart"/>
      <w:r>
        <w:rPr>
          <w:sz w:val="24"/>
        </w:rPr>
        <w:t>овоении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мира.</w:t>
      </w:r>
    </w:p>
    <w:p w:rsidR="008A6A30" w:rsidRDefault="00A20CD7">
      <w:pPr>
        <w:pStyle w:val="a4"/>
        <w:numPr>
          <w:ilvl w:val="0"/>
          <w:numId w:val="2"/>
        </w:numPr>
        <w:tabs>
          <w:tab w:val="left" w:pos="285"/>
        </w:tabs>
        <w:spacing w:before="150"/>
        <w:ind w:right="112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Я-концепци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творца»</w:t>
      </w:r>
    </w:p>
    <w:p w:rsidR="008A6A30" w:rsidRDefault="008A6A30">
      <w:pPr>
        <w:pStyle w:val="a3"/>
        <w:spacing w:before="0"/>
        <w:jc w:val="left"/>
        <w:rPr>
          <w:sz w:val="26"/>
        </w:rPr>
      </w:pPr>
    </w:p>
    <w:p w:rsidR="008A6A30" w:rsidRDefault="008A6A30">
      <w:pPr>
        <w:pStyle w:val="a3"/>
        <w:spacing w:before="0"/>
        <w:jc w:val="left"/>
        <w:rPr>
          <w:sz w:val="26"/>
        </w:rPr>
      </w:pPr>
    </w:p>
    <w:p w:rsidR="008A6A30" w:rsidRDefault="008A6A30" w:rsidP="00A20CD7">
      <w:pPr>
        <w:pStyle w:val="a4"/>
        <w:tabs>
          <w:tab w:val="left" w:pos="258"/>
        </w:tabs>
        <w:ind w:left="257" w:firstLine="0"/>
        <w:rPr>
          <w:rFonts w:ascii="Symbol" w:hAnsi="Symbol"/>
        </w:rPr>
      </w:pPr>
    </w:p>
    <w:sectPr w:rsidR="008A6A30" w:rsidSect="008A6A30">
      <w:pgSz w:w="11900" w:h="16840"/>
      <w:pgMar w:top="1060" w:right="740" w:bottom="280" w:left="1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23A4D"/>
    <w:multiLevelType w:val="hybridMultilevel"/>
    <w:tmpl w:val="969A2BF0"/>
    <w:lvl w:ilvl="0" w:tplc="F0A6C0AA">
      <w:start w:val="1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16B9AA">
      <w:numFmt w:val="bullet"/>
      <w:lvlText w:val="•"/>
      <w:lvlJc w:val="left"/>
      <w:pPr>
        <w:ind w:left="1046" w:hanging="181"/>
      </w:pPr>
      <w:rPr>
        <w:rFonts w:hint="default"/>
        <w:lang w:val="ru-RU" w:eastAsia="en-US" w:bidi="ar-SA"/>
      </w:rPr>
    </w:lvl>
    <w:lvl w:ilvl="2" w:tplc="35209218">
      <w:numFmt w:val="bullet"/>
      <w:lvlText w:val="•"/>
      <w:lvlJc w:val="left"/>
      <w:pPr>
        <w:ind w:left="1992" w:hanging="181"/>
      </w:pPr>
      <w:rPr>
        <w:rFonts w:hint="default"/>
        <w:lang w:val="ru-RU" w:eastAsia="en-US" w:bidi="ar-SA"/>
      </w:rPr>
    </w:lvl>
    <w:lvl w:ilvl="3" w:tplc="482C3706">
      <w:numFmt w:val="bullet"/>
      <w:lvlText w:val="•"/>
      <w:lvlJc w:val="left"/>
      <w:pPr>
        <w:ind w:left="2938" w:hanging="181"/>
      </w:pPr>
      <w:rPr>
        <w:rFonts w:hint="default"/>
        <w:lang w:val="ru-RU" w:eastAsia="en-US" w:bidi="ar-SA"/>
      </w:rPr>
    </w:lvl>
    <w:lvl w:ilvl="4" w:tplc="53F2D2E2">
      <w:numFmt w:val="bullet"/>
      <w:lvlText w:val="•"/>
      <w:lvlJc w:val="left"/>
      <w:pPr>
        <w:ind w:left="3884" w:hanging="181"/>
      </w:pPr>
      <w:rPr>
        <w:rFonts w:hint="default"/>
        <w:lang w:val="ru-RU" w:eastAsia="en-US" w:bidi="ar-SA"/>
      </w:rPr>
    </w:lvl>
    <w:lvl w:ilvl="5" w:tplc="B574B8E6">
      <w:numFmt w:val="bullet"/>
      <w:lvlText w:val="•"/>
      <w:lvlJc w:val="left"/>
      <w:pPr>
        <w:ind w:left="4830" w:hanging="181"/>
      </w:pPr>
      <w:rPr>
        <w:rFonts w:hint="default"/>
        <w:lang w:val="ru-RU" w:eastAsia="en-US" w:bidi="ar-SA"/>
      </w:rPr>
    </w:lvl>
    <w:lvl w:ilvl="6" w:tplc="E904F45C">
      <w:numFmt w:val="bullet"/>
      <w:lvlText w:val="•"/>
      <w:lvlJc w:val="left"/>
      <w:pPr>
        <w:ind w:left="5776" w:hanging="181"/>
      </w:pPr>
      <w:rPr>
        <w:rFonts w:hint="default"/>
        <w:lang w:val="ru-RU" w:eastAsia="en-US" w:bidi="ar-SA"/>
      </w:rPr>
    </w:lvl>
    <w:lvl w:ilvl="7" w:tplc="F27C20EA">
      <w:numFmt w:val="bullet"/>
      <w:lvlText w:val="•"/>
      <w:lvlJc w:val="left"/>
      <w:pPr>
        <w:ind w:left="6722" w:hanging="181"/>
      </w:pPr>
      <w:rPr>
        <w:rFonts w:hint="default"/>
        <w:lang w:val="ru-RU" w:eastAsia="en-US" w:bidi="ar-SA"/>
      </w:rPr>
    </w:lvl>
    <w:lvl w:ilvl="8" w:tplc="11A098DA">
      <w:numFmt w:val="bullet"/>
      <w:lvlText w:val="•"/>
      <w:lvlJc w:val="left"/>
      <w:pPr>
        <w:ind w:left="7668" w:hanging="181"/>
      </w:pPr>
      <w:rPr>
        <w:rFonts w:hint="default"/>
        <w:lang w:val="ru-RU" w:eastAsia="en-US" w:bidi="ar-SA"/>
      </w:rPr>
    </w:lvl>
  </w:abstractNum>
  <w:abstractNum w:abstractNumId="1">
    <w:nsid w:val="5429672E"/>
    <w:multiLevelType w:val="hybridMultilevel"/>
    <w:tmpl w:val="2604D334"/>
    <w:lvl w:ilvl="0" w:tplc="F2E02F8E">
      <w:numFmt w:val="bullet"/>
      <w:lvlText w:val=""/>
      <w:lvlJc w:val="left"/>
      <w:pPr>
        <w:ind w:left="104" w:hanging="170"/>
      </w:pPr>
      <w:rPr>
        <w:rFonts w:hint="default"/>
        <w:w w:val="100"/>
        <w:lang w:val="ru-RU" w:eastAsia="en-US" w:bidi="ar-SA"/>
      </w:rPr>
    </w:lvl>
    <w:lvl w:ilvl="1" w:tplc="AC6C1AFC">
      <w:numFmt w:val="bullet"/>
      <w:lvlText w:val="•"/>
      <w:lvlJc w:val="left"/>
      <w:pPr>
        <w:ind w:left="1046" w:hanging="170"/>
      </w:pPr>
      <w:rPr>
        <w:rFonts w:hint="default"/>
        <w:lang w:val="ru-RU" w:eastAsia="en-US" w:bidi="ar-SA"/>
      </w:rPr>
    </w:lvl>
    <w:lvl w:ilvl="2" w:tplc="BADC268E">
      <w:numFmt w:val="bullet"/>
      <w:lvlText w:val="•"/>
      <w:lvlJc w:val="left"/>
      <w:pPr>
        <w:ind w:left="1992" w:hanging="170"/>
      </w:pPr>
      <w:rPr>
        <w:rFonts w:hint="default"/>
        <w:lang w:val="ru-RU" w:eastAsia="en-US" w:bidi="ar-SA"/>
      </w:rPr>
    </w:lvl>
    <w:lvl w:ilvl="3" w:tplc="5A40B4DE">
      <w:numFmt w:val="bullet"/>
      <w:lvlText w:val="•"/>
      <w:lvlJc w:val="left"/>
      <w:pPr>
        <w:ind w:left="2938" w:hanging="170"/>
      </w:pPr>
      <w:rPr>
        <w:rFonts w:hint="default"/>
        <w:lang w:val="ru-RU" w:eastAsia="en-US" w:bidi="ar-SA"/>
      </w:rPr>
    </w:lvl>
    <w:lvl w:ilvl="4" w:tplc="5D9C9E62">
      <w:numFmt w:val="bullet"/>
      <w:lvlText w:val="•"/>
      <w:lvlJc w:val="left"/>
      <w:pPr>
        <w:ind w:left="3884" w:hanging="170"/>
      </w:pPr>
      <w:rPr>
        <w:rFonts w:hint="default"/>
        <w:lang w:val="ru-RU" w:eastAsia="en-US" w:bidi="ar-SA"/>
      </w:rPr>
    </w:lvl>
    <w:lvl w:ilvl="5" w:tplc="84A8A9FE">
      <w:numFmt w:val="bullet"/>
      <w:lvlText w:val="•"/>
      <w:lvlJc w:val="left"/>
      <w:pPr>
        <w:ind w:left="4830" w:hanging="170"/>
      </w:pPr>
      <w:rPr>
        <w:rFonts w:hint="default"/>
        <w:lang w:val="ru-RU" w:eastAsia="en-US" w:bidi="ar-SA"/>
      </w:rPr>
    </w:lvl>
    <w:lvl w:ilvl="6" w:tplc="0ABC12B2">
      <w:numFmt w:val="bullet"/>
      <w:lvlText w:val="•"/>
      <w:lvlJc w:val="left"/>
      <w:pPr>
        <w:ind w:left="5776" w:hanging="170"/>
      </w:pPr>
      <w:rPr>
        <w:rFonts w:hint="default"/>
        <w:lang w:val="ru-RU" w:eastAsia="en-US" w:bidi="ar-SA"/>
      </w:rPr>
    </w:lvl>
    <w:lvl w:ilvl="7" w:tplc="965E3BD4">
      <w:numFmt w:val="bullet"/>
      <w:lvlText w:val="•"/>
      <w:lvlJc w:val="left"/>
      <w:pPr>
        <w:ind w:left="6722" w:hanging="170"/>
      </w:pPr>
      <w:rPr>
        <w:rFonts w:hint="default"/>
        <w:lang w:val="ru-RU" w:eastAsia="en-US" w:bidi="ar-SA"/>
      </w:rPr>
    </w:lvl>
    <w:lvl w:ilvl="8" w:tplc="9AA8AB82">
      <w:numFmt w:val="bullet"/>
      <w:lvlText w:val="•"/>
      <w:lvlJc w:val="left"/>
      <w:pPr>
        <w:ind w:left="7668" w:hanging="17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A6A30"/>
    <w:rsid w:val="008A6A30"/>
    <w:rsid w:val="00A2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6A3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6A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6A30"/>
    <w:pPr>
      <w:spacing w:before="15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A6A30"/>
    <w:pPr>
      <w:ind w:left="111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A6A30"/>
    <w:pPr>
      <w:ind w:left="104" w:hanging="154"/>
    </w:pPr>
  </w:style>
  <w:style w:type="paragraph" w:customStyle="1" w:styleId="TableParagraph">
    <w:name w:val="Table Paragraph"/>
    <w:basedOn w:val="a"/>
    <w:uiPriority w:val="1"/>
    <w:qFormat/>
    <w:rsid w:val="008A6A3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3463</Characters>
  <Application>Microsoft Office Word</Application>
  <DocSecurity>0</DocSecurity>
  <Lines>28</Lines>
  <Paragraphs>8</Paragraphs>
  <ScaleCrop>false</ScaleCrop>
  <Company>Microsoft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2</cp:revision>
  <dcterms:created xsi:type="dcterms:W3CDTF">2021-06-21T10:22:00Z</dcterms:created>
  <dcterms:modified xsi:type="dcterms:W3CDTF">2021-06-21T10:22:00Z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2014-11-23T00:00:00Z</vt:filetime>
  </property>
  <property fmtid="{D5CDD505-2E9C-101B-9397-08002B2CF9AE}" pid="3" name="Creator">
    <vt:lpwstr>Writer</vt:lpwstr>
  </property>
  <property fmtid="{D5CDD505-2E9C-101B-9397-08002B2CF9AE}" pid="4" name="LastSaved">
    <vt:filetime>2014-11-23T00:00:00Z</vt:filetime>
  </property>
</Properties>
</file>