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6B" w:rsidRPr="00FD0913" w:rsidRDefault="00AD4E6B" w:rsidP="00AD4E6B">
      <w:pPr>
        <w:jc w:val="center"/>
        <w:outlineLvl w:val="1"/>
        <w:rPr>
          <w:b/>
          <w:bCs/>
          <w:kern w:val="36"/>
        </w:rPr>
      </w:pPr>
      <w:bookmarkStart w:id="0" w:name="_GoBack"/>
      <w:r w:rsidRPr="00FD0913">
        <w:rPr>
          <w:b/>
          <w:bCs/>
          <w:kern w:val="36"/>
        </w:rPr>
        <w:t>П А М Я Т К А</w:t>
      </w:r>
    </w:p>
    <w:bookmarkEnd w:id="0"/>
    <w:p w:rsidR="00AD4E6B" w:rsidRPr="00FD0913" w:rsidRDefault="00AD4E6B" w:rsidP="00AD4E6B">
      <w:pPr>
        <w:jc w:val="center"/>
        <w:outlineLvl w:val="1"/>
        <w:rPr>
          <w:b/>
          <w:bCs/>
          <w:kern w:val="36"/>
        </w:rPr>
      </w:pPr>
      <w:r w:rsidRPr="00FD0913">
        <w:rPr>
          <w:b/>
          <w:bCs/>
          <w:kern w:val="36"/>
        </w:rPr>
        <w:t xml:space="preserve"> предупреждение и противодействие возможному проведению террористического акта с участием смертников в общественных местах</w:t>
      </w:r>
    </w:p>
    <w:p w:rsidR="00AD4E6B" w:rsidRPr="00FD0913" w:rsidRDefault="00AD4E6B" w:rsidP="00AD4E6B">
      <w:pPr>
        <w:jc w:val="both"/>
        <w:outlineLvl w:val="1"/>
        <w:rPr>
          <w:bCs/>
        </w:rPr>
      </w:pPr>
    </w:p>
    <w:p w:rsidR="00AD4E6B" w:rsidRPr="00FD0913" w:rsidRDefault="00AD4E6B" w:rsidP="00AD4E6B">
      <w:pPr>
        <w:jc w:val="both"/>
        <w:outlineLvl w:val="1"/>
        <w:rPr>
          <w:b/>
          <w:bCs/>
          <w:kern w:val="36"/>
        </w:rPr>
      </w:pPr>
      <w:r w:rsidRPr="00FD0913">
        <w:rPr>
          <w:b/>
          <w:bCs/>
        </w:rPr>
        <w:t>Необходимо выделить ряд значимых признаков, по которым можно опознать террориста-смертника, а именно: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Возраст. Как правило, смертниками являются молодые люди 20 - 24 лет, все чаще женщины.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Необычная одежда - одеты не по сезону, платье, пальто широкого кроя для сокрытия взрывного устройства на теле. Человек держит руки в карманах или в складках одежды, при движении могут проявляться контуры скрытого под одеждой предмета.</w:t>
      </w:r>
      <w:r w:rsidRPr="00FD0913">
        <w:br/>
        <w:t xml:space="preserve">Внешние признаки. Осторожно переносимая кладь. Для </w:t>
      </w:r>
      <w:proofErr w:type="spellStart"/>
      <w:r w:rsidRPr="00FD0913">
        <w:t>камуфлирования</w:t>
      </w:r>
      <w:proofErr w:type="spellEnd"/>
      <w:r w:rsidRPr="00FD0913">
        <w:t xml:space="preserve"> взрывчатки задействуются рюкзаки, хозяйственные сумки и пакеты. Если взрывное устройство находится в пакете, то подрывник обычно прижимает его к телу.</w:t>
      </w:r>
      <w:r w:rsidRPr="00FD0913">
        <w:br/>
        <w:t>Мужчины могут быть чисто выбриты, что является частью очищающей церемонии перед самоубийством.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Поведение. Человек с признаками явного беспокойства, прижимает рюкзак, сумку к себе, озирается по сторонам, при размещении взрывного устройства на теле может отмечаться некоторая скованность в движениях. Другая крайность - человек апатичен, отсутствующий взгляд, явные признаки воздействия наркотических или психотропных препаратов.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Нередко смертники читают вслух молитвы, переходя на шепот при приближении посторонних.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Необходимо иметь в виду, что любой террорист-смертник будет стремиться приблизиться к наибольшему скоплению людей.</w:t>
      </w:r>
    </w:p>
    <w:p w:rsidR="00AD4E6B" w:rsidRPr="00FD0913" w:rsidRDefault="00AD4E6B" w:rsidP="00AD4E6B">
      <w:pPr>
        <w:ind w:firstLine="708"/>
        <w:jc w:val="both"/>
        <w:outlineLvl w:val="1"/>
      </w:pPr>
    </w:p>
    <w:p w:rsidR="00AD4E6B" w:rsidRPr="00FD0913" w:rsidRDefault="00AD4E6B" w:rsidP="00AD4E6B">
      <w:pPr>
        <w:ind w:firstLine="708"/>
        <w:jc w:val="center"/>
        <w:outlineLvl w:val="1"/>
        <w:rPr>
          <w:b/>
        </w:rPr>
      </w:pPr>
      <w:r w:rsidRPr="00FD0913">
        <w:rPr>
          <w:b/>
        </w:rPr>
        <w:t>Что делать, если Вы увидели подозрительный предмет, который может оказаться бомбой?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br/>
        <w:t xml:space="preserve">        Не проходите мимо. Позвоните </w:t>
      </w:r>
      <w:r w:rsidRPr="00B11CD2">
        <w:rPr>
          <w:color w:val="FF0000"/>
        </w:rPr>
        <w:t>02, 112</w:t>
      </w:r>
      <w:r w:rsidRPr="00FD0913">
        <w:t xml:space="preserve"> или обратитесь к сотруднику правоохранительных органов.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 xml:space="preserve">Говорить по телефону следует, по возможности, спокойно, назвав себя, сказав, где находитесь и что обнаружили. 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 xml:space="preserve">Для начала запомните: где бы вы ни находились, где бы вы ни обнаружили этот пресловутый «подозрительный предмет», ваша задача — только сообщить о вашей находке. Никогда не предпринимайте никаких действий сами. Никогда не трогайте подозрительный объект. Поймите, профессионализм при обращении с такими предметами жизненно необходим, в самом буквальном смысле. Алгоритм ваших действий в таких случаях предельно прост: что-то нашли, сообщили, отошли на безопасное расстояние — и ждите. К вам обязательно придут на помощь. 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 xml:space="preserve">Если же Вы увидели, например, бесхозную сумку в транспорте, немедленно дайте знать об этом водителю, машинисту и т.п. Даже если сумка кажется пустой или вы видели, что кто-то ее забыл, все равно не оставайтесь равнодушными. Лучше лишний раз проверить. Причем, опять же, ни в коем случае не пытайтесь сделать это сами. Оставьте эту возможность профессионалам, это их работа, в этом смысле ложных вызовов не бывает. 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 xml:space="preserve">Если вы обнаружили что-то подозрительное на улице, проходя мимо, а никого из представителей власти поблизости нет, сообщите об опасной находке по телефону 02, 112. </w:t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Помните: стоит обращать внимание не только на конкретную сумку, ящик или пакет. Внимания заслуживает что угодно необычное, из ряда вон выходящее. Например, вы заметили машину с какими-либо посторонними предметами под ней или внутри нее. Позвоните и дайте знать о вашей находке. Не проходите мимо, не думайте, что это вас не касается.</w:t>
      </w:r>
    </w:p>
    <w:p w:rsidR="00AD4E6B" w:rsidRPr="00FD0913" w:rsidRDefault="00AD4E6B" w:rsidP="00AD4E6B">
      <w:pPr>
        <w:ind w:firstLine="708"/>
        <w:jc w:val="center"/>
        <w:outlineLvl w:val="1"/>
        <w:rPr>
          <w:b/>
        </w:rPr>
      </w:pPr>
      <w:r w:rsidRPr="00FD0913">
        <w:lastRenderedPageBreak/>
        <w:br/>
      </w:r>
      <w:r w:rsidRPr="00FD0913">
        <w:rPr>
          <w:b/>
        </w:rPr>
        <w:t>Куда звонить при подозрении на готовящийся теракт и в любой другой чрезвычайной ситуации?</w:t>
      </w:r>
    </w:p>
    <w:p w:rsidR="00AD4E6B" w:rsidRPr="00FD0913" w:rsidRDefault="00AD4E6B" w:rsidP="00AD4E6B">
      <w:pPr>
        <w:ind w:firstLine="708"/>
        <w:jc w:val="both"/>
        <w:outlineLvl w:val="1"/>
        <w:rPr>
          <w:b/>
        </w:rPr>
      </w:pPr>
    </w:p>
    <w:p w:rsidR="00AD4E6B" w:rsidRPr="00FD0913" w:rsidRDefault="00AD4E6B" w:rsidP="00AD4E6B">
      <w:pPr>
        <w:jc w:val="both"/>
        <w:outlineLvl w:val="1"/>
      </w:pPr>
      <w:r w:rsidRPr="00FD0913">
        <w:t xml:space="preserve">Говорить по телефону следует, по возможности, спокойно, назвав себя, сказав, где находитесь. </w:t>
      </w:r>
    </w:p>
    <w:p w:rsidR="00AD4E6B" w:rsidRDefault="00AD4E6B" w:rsidP="00AD4E6B">
      <w:pPr>
        <w:jc w:val="both"/>
        <w:rPr>
          <w:lang w:bidi="hi-IN"/>
        </w:rPr>
      </w:pPr>
      <w:r w:rsidRPr="00021EF6">
        <w:rPr>
          <w:lang w:bidi="hi-IN"/>
        </w:rPr>
        <w:t>Един</w:t>
      </w:r>
      <w:r>
        <w:rPr>
          <w:lang w:bidi="hi-IN"/>
        </w:rPr>
        <w:t>ая</w:t>
      </w:r>
      <w:r w:rsidRPr="00021EF6">
        <w:rPr>
          <w:lang w:bidi="hi-IN"/>
        </w:rPr>
        <w:t xml:space="preserve"> дежурно-диспетчерская служб</w:t>
      </w:r>
      <w:r>
        <w:rPr>
          <w:lang w:bidi="hi-IN"/>
        </w:rPr>
        <w:t>а 2-14-75.</w:t>
      </w:r>
    </w:p>
    <w:p w:rsidR="00AD4E6B" w:rsidRPr="00FA1BF1" w:rsidRDefault="00AD4E6B" w:rsidP="00AD4E6B">
      <w:pPr>
        <w:jc w:val="both"/>
        <w:outlineLvl w:val="1"/>
      </w:pPr>
      <w:proofErr w:type="gramStart"/>
      <w:r w:rsidRPr="00FA1BF1">
        <w:t>Пожарная  охрана</w:t>
      </w:r>
      <w:proofErr w:type="gramEnd"/>
      <w:r w:rsidRPr="00FA1BF1">
        <w:t xml:space="preserve"> – 01 </w:t>
      </w:r>
    </w:p>
    <w:p w:rsidR="00AD4E6B" w:rsidRPr="00FA1BF1" w:rsidRDefault="00AD4E6B" w:rsidP="00AD4E6B">
      <w:pPr>
        <w:jc w:val="both"/>
        <w:outlineLvl w:val="1"/>
      </w:pPr>
      <w:r w:rsidRPr="00FA1BF1">
        <w:t>Полиция (дежурная часть) - 02</w:t>
      </w:r>
    </w:p>
    <w:p w:rsidR="00AD4E6B" w:rsidRPr="00FA1BF1" w:rsidRDefault="00AD4E6B" w:rsidP="00AD4E6B">
      <w:pPr>
        <w:jc w:val="both"/>
        <w:outlineLvl w:val="1"/>
      </w:pPr>
      <w:r w:rsidRPr="00FA1BF1">
        <w:t xml:space="preserve">Скорая помощь – 03 </w:t>
      </w:r>
    </w:p>
    <w:p w:rsidR="00AD4E6B" w:rsidRPr="00FD0913" w:rsidRDefault="00AD4E6B" w:rsidP="00AD4E6B">
      <w:pPr>
        <w:outlineLvl w:val="1"/>
      </w:pPr>
      <w:r w:rsidRPr="00FD0913">
        <w:t xml:space="preserve">Экстренный канал помощи 112 с мобильных телефонов. </w:t>
      </w:r>
      <w:r w:rsidRPr="00FD0913">
        <w:br/>
      </w:r>
    </w:p>
    <w:p w:rsidR="00AD4E6B" w:rsidRPr="00FD0913" w:rsidRDefault="00AD4E6B" w:rsidP="00AD4E6B">
      <w:pPr>
        <w:ind w:firstLine="708"/>
        <w:jc w:val="both"/>
        <w:outlineLvl w:val="1"/>
      </w:pPr>
      <w:r w:rsidRPr="00FD0913">
        <w:t>Уточните телефон экстренного вызова своего мобильного оператора и обязательно внесите его в память вашего телефонного аппарата.</w:t>
      </w: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</w:p>
    <w:p w:rsidR="00AD4E6B" w:rsidRDefault="00AD4E6B" w:rsidP="00AD4E6B">
      <w:pPr>
        <w:ind w:firstLine="709"/>
        <w:jc w:val="center"/>
        <w:rPr>
          <w:b/>
        </w:rPr>
      </w:pPr>
      <w:r w:rsidRPr="00FD0913">
        <w:rPr>
          <w:b/>
        </w:rPr>
        <w:t>ПАМЯТКА</w:t>
      </w:r>
    </w:p>
    <w:p w:rsidR="00AD4E6B" w:rsidRPr="00FD0913" w:rsidRDefault="00AD4E6B" w:rsidP="00AD4E6B">
      <w:pPr>
        <w:ind w:firstLine="709"/>
        <w:jc w:val="center"/>
        <w:rPr>
          <w:b/>
        </w:rPr>
      </w:pPr>
    </w:p>
    <w:p w:rsidR="00AD4E6B" w:rsidRPr="00FD0913" w:rsidRDefault="00AD4E6B" w:rsidP="00AD4E6B">
      <w:pPr>
        <w:ind w:firstLine="709"/>
        <w:jc w:val="both"/>
      </w:pPr>
      <w:r w:rsidRPr="00FD0913">
        <w:t>Президентом РФ подписан Указ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AD4E6B" w:rsidRPr="00FD0913" w:rsidRDefault="00AD4E6B" w:rsidP="00AD4E6B">
      <w:pPr>
        <w:pStyle w:val="a3"/>
        <w:ind w:firstLine="709"/>
        <w:jc w:val="both"/>
        <w:rPr>
          <w:color w:val="2C2C2C"/>
        </w:rPr>
      </w:pPr>
      <w:r w:rsidRPr="00FD0913">
        <w:rPr>
          <w:color w:val="2C2C2C"/>
        </w:rPr>
        <w:t>В целях своевременного информирования обучающихся и работников образовательного учреждения о возникновении угрозы террористического акта при установке на отдельных участках территории Российской Федерации (</w:t>
      </w:r>
      <w:proofErr w:type="gramStart"/>
      <w:r w:rsidRPr="00FD0913">
        <w:rPr>
          <w:color w:val="2C2C2C"/>
        </w:rPr>
        <w:t>объектах)  уровней</w:t>
      </w:r>
      <w:proofErr w:type="gramEnd"/>
      <w:r w:rsidRPr="00FD0913">
        <w:rPr>
          <w:color w:val="2C2C2C"/>
        </w:rPr>
        <w:t xml:space="preserve"> террористической опасности: 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  <w:rPr>
          <w:color w:val="2C2C2C"/>
        </w:rPr>
      </w:pPr>
      <w:r w:rsidRPr="00FD0913">
        <w:rPr>
          <w:color w:val="2C2C2C"/>
        </w:rPr>
        <w:t>а) повышенный («синий») - при наличии требующей подтверждения информации о реальной возможности совершения террористического акта;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  <w:rPr>
          <w:color w:val="2C2C2C"/>
        </w:rPr>
      </w:pPr>
      <w:r w:rsidRPr="00FD0913">
        <w:rPr>
          <w:color w:val="2C2C2C"/>
        </w:rPr>
        <w:t>б) высокий («желтый») - при наличии подтвержденной информации о реальной возможности совершения террористического акта;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  <w:rPr>
          <w:color w:val="2C2C2C"/>
        </w:rPr>
      </w:pPr>
      <w:r w:rsidRPr="00FD0913">
        <w:rPr>
          <w:color w:val="2C2C2C"/>
        </w:rPr>
        <w:t>в) критический («красный») -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  <w:rPr>
          <w:b/>
          <w:color w:val="2C2C2C"/>
        </w:rPr>
      </w:pPr>
      <w:r w:rsidRPr="00FD0913">
        <w:rPr>
          <w:b/>
          <w:color w:val="2C2C2C"/>
        </w:rPr>
        <w:t xml:space="preserve">Руководителям образовательных учреждений необходимо: 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а) при повышенном («синем») уровне террористической опасности: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-провести дополнительный </w:t>
      </w:r>
      <w:proofErr w:type="gramStart"/>
      <w:r w:rsidRPr="00FD0913">
        <w:t>инструктаж  работников</w:t>
      </w:r>
      <w:proofErr w:type="gramEnd"/>
      <w:r w:rsidRPr="00FD0913">
        <w:t xml:space="preserve"> образовательного учреждения, являющегося потенциальным объектам террористических посягательств; 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-усилить   в образовательном учреждении </w:t>
      </w:r>
      <w:proofErr w:type="gramStart"/>
      <w:r w:rsidRPr="00FD0913">
        <w:t>посты  охраны</w:t>
      </w:r>
      <w:proofErr w:type="gramEnd"/>
      <w:r w:rsidRPr="00FD0913">
        <w:t xml:space="preserve"> дополнительными сотрудниками охраны частных охранных организаций, в рамках взаимодействия с территориальными органами внутренних дел выставить  усиленные патрули на территориях, прилегающих к образовательному учреждению, в том числе с привлечением специалистов кинологической службы;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-усилить контроль в ходе проведения досмотровых мероприятий </w:t>
      </w:r>
      <w:proofErr w:type="gramStart"/>
      <w:r w:rsidRPr="00FD0913">
        <w:t>в образовательном учреждения</w:t>
      </w:r>
      <w:proofErr w:type="gramEnd"/>
      <w:r w:rsidRPr="00FD0913">
        <w:t xml:space="preserve"> с использованием специальных технических средств;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-провести проверки и осмотры систем жизнеобеспечения образовательного учреждения: электрический сетей, </w:t>
      </w:r>
      <w:proofErr w:type="gramStart"/>
      <w:r w:rsidRPr="00FD0913">
        <w:t>водопроводов,  теплопроводов</w:t>
      </w:r>
      <w:proofErr w:type="gramEnd"/>
      <w:r w:rsidRPr="00FD0913">
        <w:t>, канализации,  в целях выявления возможных мест закладки взрывных устройств;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-провести инженерно-технические разведки основных маршрутов передвижения участников (обучающихся, воспитанников, </w:t>
      </w:r>
      <w:proofErr w:type="gramStart"/>
      <w:r w:rsidRPr="00FD0913">
        <w:t>персонала)  публичных</w:t>
      </w:r>
      <w:proofErr w:type="gramEnd"/>
      <w:r w:rsidRPr="00FD0913">
        <w:t xml:space="preserve">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-своевременно информировать обучающихся, воспитанников, персонал учреждения о том, как вести себя в условиях угрозы совершения террористического акта;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lastRenderedPageBreak/>
        <w:t>б) при высоком («желтом») уровне террористической опасности (наряду с мерами, принимаемыми при установлении повышенного («синего») уровня террористической опасности):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-реализовать внеплановые меры по организации получения </w:t>
      </w:r>
      <w:proofErr w:type="gramStart"/>
      <w:r w:rsidRPr="00FD0913">
        <w:t>информации  в</w:t>
      </w:r>
      <w:proofErr w:type="gramEnd"/>
      <w:r w:rsidRPr="00FD0913">
        <w:t xml:space="preserve"> отношении лиц, возможно причастных к подготовке и совершению террористических актов и информировании о них органов ФСБ и ОМВД  РФ по АМР;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-усилить контроль за </w:t>
      </w:r>
      <w:proofErr w:type="gramStart"/>
      <w:r w:rsidRPr="00FD0913">
        <w:t>соблюдением  должностными</w:t>
      </w:r>
      <w:proofErr w:type="gramEnd"/>
      <w:r w:rsidRPr="00FD0913">
        <w:t xml:space="preserve"> лицами образовательного учреждения  правил приема на работу граждан и обучающихся, воспитанников – в образовательное учреждение  в соответствии с порядком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-уточнить расчеты имеющихся у образовательного учреждения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-провести дополнительные тренировки по практическому применению сил и средств, привлекаемых работников в случае возникновения угрозы террористического акта;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-проверить готовность работников образовательного учреждения, осуществляющих функции по локализации кризисных ситуаций, и отработать их возможные действия по пресечению террористического акта и спасению людей;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-определить места, пригодные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источники обеспечения их питанием и одеждой;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-перевести медицинский кабинет в образовательном </w:t>
      </w:r>
      <w:proofErr w:type="gramStart"/>
      <w:r w:rsidRPr="00FD0913">
        <w:t>учреждении  в</w:t>
      </w:r>
      <w:proofErr w:type="gramEnd"/>
      <w:r w:rsidRPr="00FD0913">
        <w:t xml:space="preserve"> режим повышенной готовности;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-оценить возможности медицинского кабинета образовательного </w:t>
      </w:r>
      <w:proofErr w:type="gramStart"/>
      <w:r w:rsidRPr="00FD0913">
        <w:t>учреждения  по</w:t>
      </w:r>
      <w:proofErr w:type="gramEnd"/>
      <w:r w:rsidRPr="00FD0913">
        <w:t xml:space="preserve">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в) при установлении критического («красного») уровня террористической опасности (наряду с мерами, применяемыми при введении повышенного («синего») и высокого («желтого») уровней террористической опасности):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-усилить охрану образовательного учреждения;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-создать пункт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принять меры по их обеспечению питанием и одеждой;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>-принять неотложные меры по спасению людей, охране имущества, оставшегося без присмотра, содействовать бесперебойной работе спасательных служб;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lastRenderedPageBreak/>
        <w:t xml:space="preserve">-привести в состояние готовности: транспортные средства, где имеются –  </w:t>
      </w:r>
      <w:proofErr w:type="gramStart"/>
      <w:r w:rsidRPr="00FD0913">
        <w:t>к  эвакуации</w:t>
      </w:r>
      <w:proofErr w:type="gramEnd"/>
      <w:r w:rsidRPr="00FD0913">
        <w:t xml:space="preserve"> людей; 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-медицинский кабинет в образовательном учреждении </w:t>
      </w:r>
      <w:proofErr w:type="gramStart"/>
      <w:r w:rsidRPr="00FD0913">
        <w:t>подготовить  к</w:t>
      </w:r>
      <w:proofErr w:type="gramEnd"/>
      <w:r w:rsidRPr="00FD0913">
        <w:t xml:space="preserve"> приему лиц, которым в результате террористического акта может быть причинен физический и моральный ущерб;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-психологическую службу – </w:t>
      </w:r>
      <w:proofErr w:type="gramStart"/>
      <w:r w:rsidRPr="00FD0913">
        <w:t>к  работе</w:t>
      </w:r>
      <w:proofErr w:type="gramEnd"/>
      <w:r w:rsidRPr="00FD0913">
        <w:t xml:space="preserve"> с пострадавшими и их родственниками;</w:t>
      </w:r>
    </w:p>
    <w:p w:rsidR="00AD4E6B" w:rsidRPr="00FD0913" w:rsidRDefault="00AD4E6B" w:rsidP="00AD4E6B">
      <w:pPr>
        <w:pStyle w:val="a3"/>
        <w:spacing w:before="0" w:after="0"/>
        <w:ind w:firstLine="709"/>
        <w:jc w:val="both"/>
      </w:pPr>
      <w:r w:rsidRPr="00FD0913">
        <w:t xml:space="preserve">-усилить контроль за въездом транспортных средств на территорию образовательного </w:t>
      </w:r>
      <w:proofErr w:type="gramStart"/>
      <w:r w:rsidRPr="00FD0913">
        <w:t>учреждения  в</w:t>
      </w:r>
      <w:proofErr w:type="gramEnd"/>
      <w:r w:rsidRPr="00FD0913">
        <w:t xml:space="preserve"> пределах административных границ субъекта Российской Федерации, на территории которого установлен уровень террористической опасности, проводить досмотр транспортных средств с применением технических средств обнаружения оружия и взрывчатых веществ.</w:t>
      </w:r>
    </w:p>
    <w:p w:rsidR="00AD4E6B" w:rsidRPr="00FD0913" w:rsidRDefault="00AD4E6B" w:rsidP="00AD4E6B">
      <w:pPr>
        <w:ind w:firstLine="709"/>
        <w:jc w:val="both"/>
      </w:pPr>
      <w:r w:rsidRPr="00FD0913">
        <w:t>Антитеррористическая защита образовательного учреждения включает в себя физическую охрану и инженерно-технические средства охраны.</w:t>
      </w:r>
    </w:p>
    <w:p w:rsidR="00AD4E6B" w:rsidRPr="00FD0913" w:rsidRDefault="00AD4E6B" w:rsidP="00AD4E6B">
      <w:pPr>
        <w:ind w:firstLine="709"/>
        <w:jc w:val="both"/>
      </w:pPr>
      <w:r w:rsidRPr="00FD0913">
        <w:t xml:space="preserve">Физическая охрана образовательных учреждений осуществляется частными охранными организациями. В выборе охранных </w:t>
      </w:r>
      <w:proofErr w:type="gramStart"/>
      <w:r w:rsidRPr="00FD0913">
        <w:t>предприятий  особо</w:t>
      </w:r>
      <w:proofErr w:type="gramEnd"/>
      <w:r w:rsidRPr="00FD0913">
        <w:t xml:space="preserve"> обратить внимание на то,  что в числе  охранников в образовательных учреждениях могут оказаться лица из числа членов мусульманских организаций радикального толка, выходцев из регионов Северного Кавказа и Закавказья, вынашивающих террористические намерения.</w:t>
      </w:r>
    </w:p>
    <w:p w:rsidR="00AD4E6B" w:rsidRPr="00FD0913" w:rsidRDefault="00AD4E6B" w:rsidP="00AD4E6B">
      <w:pPr>
        <w:ind w:firstLine="709"/>
        <w:jc w:val="both"/>
      </w:pPr>
      <w:r w:rsidRPr="00FD0913">
        <w:t xml:space="preserve">При </w:t>
      </w:r>
      <w:proofErr w:type="gramStart"/>
      <w:r w:rsidRPr="00FD0913">
        <w:t>этом  террористические</w:t>
      </w:r>
      <w:proofErr w:type="gramEnd"/>
      <w:r w:rsidRPr="00FD0913">
        <w:t xml:space="preserve"> организации могут использовать частные охранные организации для  легализации своих боевиков и  обеспечения их длительного пребывания на нашей территории, так как существующая в настоящее время практика несения службы частными  охранниками и условия их пребывания в образовательных учреждениях позволяют им  длительное время оставаться вне поля зрения правоохранительных органов.  </w:t>
      </w:r>
    </w:p>
    <w:p w:rsidR="00AD4E6B" w:rsidRPr="00FD0913" w:rsidRDefault="00AD4E6B" w:rsidP="00AD4E6B">
      <w:pPr>
        <w:ind w:firstLine="709"/>
        <w:jc w:val="both"/>
      </w:pPr>
      <w:r w:rsidRPr="00FD0913">
        <w:t xml:space="preserve">При наличии признаков у частных охранников необоснованного </w:t>
      </w:r>
      <w:proofErr w:type="gramStart"/>
      <w:r w:rsidRPr="00FD0913">
        <w:t>интереса  к</w:t>
      </w:r>
      <w:proofErr w:type="gramEnd"/>
      <w:r w:rsidRPr="00FD0913">
        <w:t xml:space="preserve"> инженерным особенностям здания, его системам                     жизнеобеспечения, а также наличия фактов получении информации с помощью видео или фото съемки или методом опроса, попыток провода в здание образовательного учреждения посторонних лиц, немедленно информировать  об указанных фактах правоохранительные органы.</w:t>
      </w:r>
    </w:p>
    <w:p w:rsidR="00AD4E6B" w:rsidRPr="00FD0913" w:rsidRDefault="00AD4E6B" w:rsidP="00AD4E6B">
      <w:pPr>
        <w:ind w:firstLine="709"/>
        <w:jc w:val="both"/>
      </w:pPr>
      <w:r w:rsidRPr="00FD0913">
        <w:t xml:space="preserve">Строго выполнять </w:t>
      </w:r>
      <w:proofErr w:type="gramStart"/>
      <w:r w:rsidRPr="00FD0913">
        <w:t>требования  пропускного</w:t>
      </w:r>
      <w:proofErr w:type="gramEnd"/>
      <w:r w:rsidRPr="00FD0913">
        <w:t xml:space="preserve"> режима, как со стороны частной охранной организации, так и со стороны образовательного учреждения, а также факты хищения сотрудниками частных охранных организаций материальных ценностей, принадлежащих образовательным учреждениям.</w:t>
      </w:r>
    </w:p>
    <w:p w:rsidR="00AD4E6B" w:rsidRPr="00FD0913" w:rsidRDefault="00AD4E6B" w:rsidP="00AD4E6B">
      <w:pPr>
        <w:ind w:firstLine="709"/>
        <w:jc w:val="both"/>
      </w:pPr>
      <w:r w:rsidRPr="00FD0913">
        <w:t xml:space="preserve">Рациональное и совокупное применение имеющихся сил и средств, взаимодействие образовательного учреждения с частной охранной организацией делает работу по антитеррористической защите эффективной, а состояние антитеррористической защищенности позволяет оптимизировать риски возможных террористических угроз. </w:t>
      </w:r>
    </w:p>
    <w:p w:rsidR="00AD4E6B" w:rsidRPr="00FD0913" w:rsidRDefault="00AD4E6B" w:rsidP="00AD4E6B">
      <w:pPr>
        <w:ind w:firstLine="709"/>
        <w:jc w:val="both"/>
      </w:pPr>
      <w:r w:rsidRPr="00FD0913">
        <w:t>Помните, решающую роль в обеспечении антитеррористической защиты образовательного учреждения играет позиция руководителя образовательного учреждение, его понимание реальности антитеррористических угроз и важности мероприятий по их оптимизации.</w:t>
      </w:r>
    </w:p>
    <w:p w:rsidR="00AD4E6B" w:rsidRPr="00FD0913" w:rsidRDefault="00AD4E6B" w:rsidP="00AD4E6B"/>
    <w:p w:rsidR="00AD4E6B" w:rsidRPr="00FD0913" w:rsidRDefault="00AD4E6B" w:rsidP="00AD4E6B">
      <w:pPr>
        <w:jc w:val="both"/>
      </w:pPr>
    </w:p>
    <w:p w:rsidR="00AD4E6B" w:rsidRPr="00FD0913" w:rsidRDefault="00AD4E6B" w:rsidP="00AD4E6B">
      <w:pPr>
        <w:jc w:val="both"/>
      </w:pPr>
    </w:p>
    <w:p w:rsidR="00AD4E6B" w:rsidRPr="00FD0913" w:rsidRDefault="00AD4E6B" w:rsidP="00AD4E6B">
      <w:pPr>
        <w:jc w:val="both"/>
      </w:pPr>
    </w:p>
    <w:p w:rsidR="00AD4E6B" w:rsidRDefault="00AD4E6B" w:rsidP="00AD4E6B">
      <w:pPr>
        <w:jc w:val="both"/>
        <w:rPr>
          <w:u w:val="single"/>
        </w:rPr>
      </w:pPr>
    </w:p>
    <w:p w:rsidR="00AD4E6B" w:rsidRDefault="00AD4E6B" w:rsidP="00AD4E6B">
      <w:pPr>
        <w:jc w:val="both"/>
        <w:rPr>
          <w:u w:val="single"/>
        </w:rPr>
      </w:pPr>
    </w:p>
    <w:p w:rsidR="00AD4E6B" w:rsidRDefault="00AD4E6B" w:rsidP="00AD4E6B">
      <w:pPr>
        <w:jc w:val="both"/>
        <w:rPr>
          <w:u w:val="single"/>
        </w:rPr>
      </w:pPr>
    </w:p>
    <w:p w:rsidR="00AD4E6B" w:rsidRDefault="00AD4E6B" w:rsidP="00AD4E6B">
      <w:pPr>
        <w:jc w:val="both"/>
        <w:rPr>
          <w:u w:val="single"/>
        </w:rPr>
      </w:pPr>
    </w:p>
    <w:p w:rsidR="00AD4E6B" w:rsidRPr="00FD0913" w:rsidRDefault="00AD4E6B" w:rsidP="00AD4E6B">
      <w:pPr>
        <w:pStyle w:val="a3"/>
        <w:jc w:val="center"/>
      </w:pPr>
      <w:r w:rsidRPr="00FD0913">
        <w:rPr>
          <w:rStyle w:val="a4"/>
        </w:rPr>
        <w:lastRenderedPageBreak/>
        <w:t>ПАМЯТКА</w:t>
      </w:r>
    </w:p>
    <w:p w:rsidR="00AD4E6B" w:rsidRPr="00FD0913" w:rsidRDefault="00AD4E6B" w:rsidP="00AD4E6B">
      <w:pPr>
        <w:pStyle w:val="a3"/>
      </w:pPr>
      <w:r w:rsidRPr="00FD0913">
        <w:rPr>
          <w:rStyle w:val="a4"/>
          <w:b w:val="0"/>
        </w:rPr>
        <w:t>В плане возможных диверсионно-террористических актов для образовательных учреждений характерным является анонимное сообщение о закладке самодельного взрывного устройства в здание, занимаемое учреждением.</w:t>
      </w:r>
      <w:r w:rsidRPr="00FD0913">
        <w:rPr>
          <w:bCs/>
        </w:rPr>
        <w:br/>
      </w:r>
      <w:r w:rsidRPr="00FD0913">
        <w:rPr>
          <w:rStyle w:val="a4"/>
          <w:b w:val="0"/>
        </w:rPr>
        <w:t>Напоминаем основную последовательность действий при получении такого сообщения:</w:t>
      </w:r>
    </w:p>
    <w:p w:rsidR="00AD4E6B" w:rsidRPr="00FD0913" w:rsidRDefault="00AD4E6B" w:rsidP="00AD4E6B">
      <w:pPr>
        <w:pStyle w:val="a3"/>
      </w:pPr>
      <w:r w:rsidRPr="00FD0913">
        <w:t>1. Установить контакт с анонимом, ни в коем случае не проявляя грубости:</w:t>
      </w:r>
      <w:r w:rsidRPr="00FD0913">
        <w:br/>
        <w:t>представиться, назвать свое имя;</w:t>
      </w:r>
      <w:r w:rsidRPr="00FD0913">
        <w:br/>
        <w:t>попытаться успокоить сообщающего о взрывном устройстве;</w:t>
      </w:r>
      <w:r w:rsidRPr="00FD0913">
        <w:br/>
        <w:t>заверить, что требования будут немедленно переданы руководителю.</w:t>
      </w:r>
    </w:p>
    <w:p w:rsidR="00AD4E6B" w:rsidRPr="00FD0913" w:rsidRDefault="00AD4E6B" w:rsidP="00AD4E6B">
      <w:pPr>
        <w:pStyle w:val="a3"/>
      </w:pPr>
      <w:r w:rsidRPr="00FD0913">
        <w:t>2. Выяснить требования анонима и получить информацию о характере угрозы:</w:t>
      </w:r>
      <w:r w:rsidRPr="00FD0913">
        <w:br/>
        <w:t>внимательно выслушать и под диктовку записать все его требования;</w:t>
      </w:r>
      <w:r w:rsidRPr="00FD0913">
        <w:br/>
        <w:t>под любым предлогом предложить повторить свои требования;</w:t>
      </w:r>
      <w:r w:rsidRPr="00FD0913">
        <w:br/>
        <w:t>задать уточняющие вопросы о характере угрозы и времени ее реализации, стимулируя рассказать как можно больше.</w:t>
      </w:r>
    </w:p>
    <w:p w:rsidR="00AD4E6B" w:rsidRPr="00FD0913" w:rsidRDefault="00AD4E6B" w:rsidP="00AD4E6B">
      <w:pPr>
        <w:pStyle w:val="a3"/>
      </w:pPr>
      <w:r w:rsidRPr="00FD0913">
        <w:t>3. Выяснить мотивы действий анонима:</w:t>
      </w:r>
      <w:r w:rsidRPr="00FD0913">
        <w:br/>
        <w:t>задать вопросы о целях, которые преследует аноним, ответы выслушать внимательно, проявляя участие;</w:t>
      </w:r>
      <w:r w:rsidRPr="00FD0913">
        <w:br/>
        <w:t>предложить анониму другие пути реализации его интересов.</w:t>
      </w:r>
    </w:p>
    <w:p w:rsidR="00AD4E6B" w:rsidRPr="00FD0913" w:rsidRDefault="00AD4E6B" w:rsidP="00AD4E6B">
      <w:pPr>
        <w:pStyle w:val="a3"/>
      </w:pPr>
      <w:r w:rsidRPr="00FD0913">
        <w:t>4. По окончанию разговора следует повторить основные моменты беседы с ним, сказать еще раз, что все требования будут переданы руководителю, убедить звонившего повторить звонок («Можете передать все это прямо нашему директору, он подойдет через 10 минут» и т.п.)</w:t>
      </w:r>
    </w:p>
    <w:p w:rsidR="00AD4E6B" w:rsidRPr="00FD0913" w:rsidRDefault="00AD4E6B" w:rsidP="00AD4E6B">
      <w:pPr>
        <w:pStyle w:val="a3"/>
      </w:pPr>
      <w:r w:rsidRPr="00FD0913">
        <w:t>5. Немедленно доложить о звонке руководителю и заполнить контрольный лист наблюдений.</w:t>
      </w:r>
    </w:p>
    <w:p w:rsidR="00AD4E6B" w:rsidRPr="00FD0913" w:rsidRDefault="00AD4E6B" w:rsidP="00AD4E6B">
      <w:pPr>
        <w:pStyle w:val="a3"/>
      </w:pPr>
      <w:r w:rsidRPr="00FD0913">
        <w:t>6. Если у телефонного аппарата нет определителя номера, то не класть трубку после окончания разговора на рычаг, накрыть ее предметом, исключающим прослушивание разговоров в помещении, где установлен телефон (меховая шапка, пиджак, шарф, кофта и т.д.), до приезда спецслужб разговоры в помещении желательно прекратить.</w:t>
      </w:r>
    </w:p>
    <w:p w:rsidR="00AD4E6B" w:rsidRDefault="00AD4E6B" w:rsidP="00AD4E6B">
      <w:pPr>
        <w:pStyle w:val="a3"/>
        <w:rPr>
          <w:color w:val="FF0000"/>
        </w:rPr>
      </w:pPr>
      <w:r w:rsidRPr="00FD0913">
        <w:rPr>
          <w:rStyle w:val="a5"/>
        </w:rPr>
        <w:t>Порядок действий руководителя образовательного учреждения:</w:t>
      </w:r>
      <w:r w:rsidRPr="00FD0913">
        <w:br/>
        <w:t>1. Не допустить паники во вверенном учреждении;</w:t>
      </w:r>
      <w:r w:rsidRPr="00FD0913">
        <w:br/>
        <w:t>2. Не допустить расползания слухов;</w:t>
      </w:r>
      <w:r w:rsidRPr="00FD0913">
        <w:br/>
        <w:t xml:space="preserve">3. Лично или через доверенное лицо доложить о факте по телефону </w:t>
      </w:r>
      <w:r w:rsidRPr="004667D6">
        <w:rPr>
          <w:color w:val="FF0000"/>
        </w:rPr>
        <w:t xml:space="preserve">02 </w:t>
      </w:r>
    </w:p>
    <w:p w:rsidR="00AD4E6B" w:rsidRPr="00AD4E6B" w:rsidRDefault="00AD4E6B" w:rsidP="00AD4E6B">
      <w:pPr>
        <w:pStyle w:val="a3"/>
        <w:rPr>
          <w:color w:val="FF0000"/>
        </w:rPr>
      </w:pPr>
      <w:r w:rsidRPr="00FD0913">
        <w:t>Лишних звонков в оперативные службы делать не надо (органы внутренних дел самостоятельно оповещают взаимодействующие службы).</w:t>
      </w:r>
      <w:r w:rsidRPr="00FD0913">
        <w:br/>
        <w:t>4.  Провести организованную эвакуацию по заранее отработанным сигналам (типа «Учебная пожарная тревога! Всем покинуть здание» и т.п.).</w:t>
      </w:r>
    </w:p>
    <w:p w:rsidR="00AD4E6B" w:rsidRPr="00FD0913" w:rsidRDefault="00AD4E6B" w:rsidP="00AD4E6B">
      <w:pPr>
        <w:pStyle w:val="a3"/>
      </w:pPr>
      <w:r w:rsidRPr="00FD0913">
        <w:t>Эвакуацию проводить вне зоны возможного поражающего действия подозрительного предмета.</w:t>
      </w:r>
    </w:p>
    <w:p w:rsidR="00AD4E6B" w:rsidRPr="00FD0913" w:rsidRDefault="00AD4E6B" w:rsidP="00AD4E6B">
      <w:pPr>
        <w:pStyle w:val="a3"/>
        <w:jc w:val="center"/>
        <w:rPr>
          <w:rStyle w:val="a4"/>
        </w:rPr>
      </w:pPr>
    </w:p>
    <w:p w:rsidR="00122EA9" w:rsidRDefault="00122EA9"/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6B"/>
    <w:rsid w:val="00122EA9"/>
    <w:rsid w:val="00A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B05C"/>
  <w15:chartTrackingRefBased/>
  <w15:docId w15:val="{B17B0F31-352F-4974-B792-0BEB4E0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E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4E6B"/>
    <w:rPr>
      <w:b/>
      <w:bCs/>
    </w:rPr>
  </w:style>
  <w:style w:type="character" w:styleId="a5">
    <w:name w:val="Emphasis"/>
    <w:uiPriority w:val="20"/>
    <w:qFormat/>
    <w:rsid w:val="00AD4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2018-03-02T19:02:00Z</dcterms:created>
  <dcterms:modified xsi:type="dcterms:W3CDTF">2018-03-02T19:05:00Z</dcterms:modified>
</cp:coreProperties>
</file>