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CYR" w:hAnsi="Times New Roman CYR" w:cs="Times New Roman CYR"/>
          <w:noProof/>
          <w:sz w:val="24"/>
          <w:szCs w:val="24"/>
          <w:lang w:eastAsia="ru-RU"/>
        </w:rPr>
        <w:drawing>
          <wp:anchor distT="0" distB="0" distL="114300" distR="114300" simplePos="0" relativeHeight="251658240" behindDoc="0" locked="0" layoutInCell="1" allowOverlap="1">
            <wp:simplePos x="0" y="0"/>
            <wp:positionH relativeFrom="column">
              <wp:posOffset>-1127760</wp:posOffset>
            </wp:positionH>
            <wp:positionV relativeFrom="paragraph">
              <wp:posOffset>-653415</wp:posOffset>
            </wp:positionV>
            <wp:extent cx="7543800" cy="10572750"/>
            <wp:effectExtent l="19050" t="0" r="0" b="0"/>
            <wp:wrapNone/>
            <wp:docPr id="1" name="Рисунок 1" descr="C:\Users\Ситилинк\Desktop\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итилинк\Desktop\Изображение.JPG"/>
                    <pic:cNvPicPr>
                      <a:picLocks noChangeAspect="1" noChangeArrowheads="1"/>
                    </pic:cNvPicPr>
                  </pic:nvPicPr>
                  <pic:blipFill>
                    <a:blip r:embed="rId5"/>
                    <a:srcRect/>
                    <a:stretch>
                      <a:fillRect/>
                    </a:stretch>
                  </pic:blipFill>
                  <pic:spPr bwMode="auto">
                    <a:xfrm>
                      <a:off x="0" y="0"/>
                      <a:ext cx="7543800" cy="10572750"/>
                    </a:xfrm>
                    <a:prstGeom prst="rect">
                      <a:avLst/>
                    </a:prstGeom>
                    <a:noFill/>
                    <a:ln w="9525">
                      <a:noFill/>
                      <a:miter lim="800000"/>
                      <a:headEnd/>
                      <a:tailEnd/>
                    </a:ln>
                  </pic:spPr>
                </pic:pic>
              </a:graphicData>
            </a:graphic>
          </wp:anchor>
        </w:drawing>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Calibri" w:hAnsi="Calibri" w:cs="Calibri"/>
        </w:rPr>
      </w:pPr>
    </w:p>
    <w:p w:rsidR="00770F5A" w:rsidRDefault="00770F5A" w:rsidP="00770F5A">
      <w:pPr>
        <w:autoSpaceDE w:val="0"/>
        <w:autoSpaceDN w:val="0"/>
        <w:adjustRightInd w:val="0"/>
        <w:spacing w:after="0"/>
        <w:ind w:firstLine="284"/>
        <w:jc w:val="both"/>
        <w:rPr>
          <w:rFonts w:ascii="Calibri" w:hAnsi="Calibri" w:cs="Calibri"/>
        </w:rPr>
      </w:pPr>
    </w:p>
    <w:p w:rsidR="00770F5A" w:rsidRDefault="00770F5A" w:rsidP="00770F5A">
      <w:pPr>
        <w:autoSpaceDE w:val="0"/>
        <w:autoSpaceDN w:val="0"/>
        <w:adjustRightInd w:val="0"/>
        <w:spacing w:after="0"/>
        <w:ind w:firstLine="284"/>
        <w:jc w:val="both"/>
        <w:rPr>
          <w:rFonts w:ascii="Calibri" w:hAnsi="Calibri" w:cs="Calibri"/>
        </w:rPr>
      </w:pPr>
    </w:p>
    <w:p w:rsidR="00770F5A" w:rsidRDefault="00770F5A" w:rsidP="00770F5A">
      <w:pPr>
        <w:autoSpaceDE w:val="0"/>
        <w:autoSpaceDN w:val="0"/>
        <w:adjustRightInd w:val="0"/>
        <w:spacing w:after="0"/>
        <w:jc w:val="both"/>
        <w:rPr>
          <w:rFonts w:ascii="Calibri" w:hAnsi="Calibri" w:cs="Calibri"/>
        </w:rPr>
      </w:pPr>
    </w:p>
    <w:p w:rsidR="00770F5A" w:rsidRDefault="00770F5A" w:rsidP="00770F5A">
      <w:pPr>
        <w:autoSpaceDE w:val="0"/>
        <w:autoSpaceDN w:val="0"/>
        <w:adjustRightInd w:val="0"/>
        <w:spacing w:after="0"/>
        <w:jc w:val="both"/>
        <w:rPr>
          <w:rFonts w:ascii="Calibri" w:hAnsi="Calibri" w:cs="Calibri"/>
        </w:rPr>
      </w:pPr>
    </w:p>
    <w:p w:rsidR="00770F5A" w:rsidRDefault="00770F5A" w:rsidP="00770F5A">
      <w:pPr>
        <w:autoSpaceDE w:val="0"/>
        <w:autoSpaceDN w:val="0"/>
        <w:adjustRightInd w:val="0"/>
        <w:spacing w:after="0"/>
        <w:ind w:firstLine="284"/>
        <w:jc w:val="center"/>
        <w:rPr>
          <w:rFonts w:ascii="Calibri" w:hAnsi="Calibri" w:cs="Calibri"/>
        </w:rPr>
      </w:pPr>
    </w:p>
    <w:p w:rsidR="00770F5A" w:rsidRDefault="00770F5A" w:rsidP="00770F5A">
      <w:pPr>
        <w:autoSpaceDE w:val="0"/>
        <w:autoSpaceDN w:val="0"/>
        <w:adjustRightInd w:val="0"/>
        <w:spacing w:after="0"/>
        <w:ind w:firstLine="284"/>
        <w:jc w:val="center"/>
        <w:rPr>
          <w:rFonts w:ascii="Times New Roman CYR" w:hAnsi="Times New Roman CYR" w:cs="Times New Roman CYR"/>
          <w:b/>
          <w:bCs/>
          <w:sz w:val="24"/>
          <w:szCs w:val="24"/>
        </w:rPr>
      </w:pPr>
      <w:r>
        <w:rPr>
          <w:rFonts w:ascii="Times New Roman" w:hAnsi="Times New Roman" w:cs="Times New Roman"/>
          <w:b/>
          <w:bCs/>
          <w:sz w:val="24"/>
          <w:szCs w:val="24"/>
        </w:rPr>
        <w:lastRenderedPageBreak/>
        <w:t xml:space="preserve">1. </w:t>
      </w:r>
      <w:r>
        <w:rPr>
          <w:rFonts w:ascii="Times New Roman CYR" w:hAnsi="Times New Roman CYR" w:cs="Times New Roman CYR"/>
          <w:b/>
          <w:bCs/>
          <w:sz w:val="24"/>
          <w:szCs w:val="24"/>
        </w:rPr>
        <w:t>ОБЩИЕ ПОЛОЖЕНИЯ</w:t>
      </w:r>
    </w:p>
    <w:p w:rsidR="00770F5A" w:rsidRDefault="00770F5A" w:rsidP="00770F5A">
      <w:pPr>
        <w:tabs>
          <w:tab w:val="left" w:pos="426"/>
        </w:tabs>
        <w:autoSpaceDE w:val="0"/>
        <w:autoSpaceDN w:val="0"/>
        <w:adjustRightInd w:val="0"/>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1.1.  </w:t>
      </w:r>
      <w:r>
        <w:rPr>
          <w:rFonts w:ascii="Times New Roman CYR" w:hAnsi="Times New Roman CYR" w:cs="Times New Roman CYR"/>
          <w:sz w:val="24"/>
          <w:szCs w:val="24"/>
        </w:rPr>
        <w:t xml:space="preserve">Муниципальное бюджетное дошкольное образовательное учреждение детский сад </w:t>
      </w:r>
      <w:r>
        <w:rPr>
          <w:rFonts w:ascii="Times New Roman" w:hAnsi="Times New Roman" w:cs="Times New Roman"/>
          <w:sz w:val="24"/>
          <w:szCs w:val="24"/>
        </w:rPr>
        <w:t>«</w:t>
      </w:r>
      <w:r>
        <w:rPr>
          <w:rFonts w:ascii="Times New Roman CYR" w:hAnsi="Times New Roman CYR" w:cs="Times New Roman CYR"/>
          <w:sz w:val="24"/>
          <w:szCs w:val="24"/>
        </w:rPr>
        <w:t>Теремок</w:t>
      </w:r>
      <w:r>
        <w:rPr>
          <w:rFonts w:ascii="Times New Roman" w:hAnsi="Times New Roman" w:cs="Times New Roman"/>
          <w:sz w:val="24"/>
          <w:szCs w:val="24"/>
        </w:rPr>
        <w:t xml:space="preserve">», </w:t>
      </w:r>
      <w:r>
        <w:rPr>
          <w:rFonts w:ascii="Times New Roman CYR" w:hAnsi="Times New Roman CYR" w:cs="Times New Roman CYR"/>
          <w:sz w:val="24"/>
          <w:szCs w:val="24"/>
        </w:rPr>
        <w:t xml:space="preserve">в дальнейшем, именуемое ОУ, создано в соответствии с Постановлением Администрации Борисоглебского муниципального района Ярославской области от 27.01.2011 № 127 </w:t>
      </w:r>
      <w:r>
        <w:rPr>
          <w:rFonts w:ascii="Times New Roman" w:hAnsi="Times New Roman" w:cs="Times New Roman"/>
          <w:sz w:val="24"/>
          <w:szCs w:val="24"/>
        </w:rPr>
        <w:t>«</w:t>
      </w:r>
      <w:r>
        <w:rPr>
          <w:rFonts w:ascii="Times New Roman CYR" w:hAnsi="Times New Roman CYR" w:cs="Times New Roman CYR"/>
          <w:sz w:val="24"/>
          <w:szCs w:val="24"/>
        </w:rPr>
        <w:t>О муниципальных учреждениях</w:t>
      </w:r>
      <w:r>
        <w:rPr>
          <w:rFonts w:ascii="Times New Roman" w:hAnsi="Times New Roman" w:cs="Times New Roman"/>
          <w:sz w:val="24"/>
          <w:szCs w:val="24"/>
        </w:rPr>
        <w:t>».</w:t>
      </w:r>
    </w:p>
    <w:p w:rsidR="00770F5A" w:rsidRDefault="00770F5A" w:rsidP="00770F5A">
      <w:pPr>
        <w:autoSpaceDE w:val="0"/>
        <w:autoSpaceDN w:val="0"/>
        <w:adjustRightInd w:val="0"/>
        <w:spacing w:after="0"/>
        <w:ind w:firstLine="284"/>
        <w:jc w:val="both"/>
        <w:rPr>
          <w:rFonts w:ascii="Times New Roman" w:hAnsi="Times New Roman" w:cs="Times New Roman"/>
          <w:sz w:val="24"/>
          <w:szCs w:val="24"/>
        </w:rPr>
      </w:pPr>
      <w:r>
        <w:rPr>
          <w:rFonts w:ascii="Times New Roman CYR" w:hAnsi="Times New Roman CYR" w:cs="Times New Roman CYR"/>
          <w:sz w:val="24"/>
          <w:szCs w:val="24"/>
        </w:rPr>
        <w:t xml:space="preserve">Полное наименование ОУ: муниципальное бюджетное дошкольное образовательное учреждение детский сад </w:t>
      </w:r>
      <w:r>
        <w:rPr>
          <w:rFonts w:ascii="Times New Roman" w:hAnsi="Times New Roman" w:cs="Times New Roman"/>
          <w:sz w:val="24"/>
          <w:szCs w:val="24"/>
        </w:rPr>
        <w:t>«</w:t>
      </w:r>
      <w:r>
        <w:rPr>
          <w:rFonts w:ascii="Times New Roman CYR" w:hAnsi="Times New Roman CYR" w:cs="Times New Roman CYR"/>
          <w:sz w:val="24"/>
          <w:szCs w:val="24"/>
        </w:rPr>
        <w:t>Теремок</w:t>
      </w:r>
      <w:r>
        <w:rPr>
          <w:rFonts w:ascii="Times New Roman" w:hAnsi="Times New Roman" w:cs="Times New Roman"/>
          <w:sz w:val="24"/>
          <w:szCs w:val="24"/>
        </w:rPr>
        <w:t>».</w:t>
      </w:r>
    </w:p>
    <w:p w:rsidR="00770F5A" w:rsidRDefault="00770F5A" w:rsidP="00770F5A">
      <w:pPr>
        <w:autoSpaceDE w:val="0"/>
        <w:autoSpaceDN w:val="0"/>
        <w:adjustRightInd w:val="0"/>
        <w:spacing w:after="0"/>
        <w:ind w:firstLine="284"/>
        <w:jc w:val="both"/>
        <w:rPr>
          <w:rFonts w:ascii="Times New Roman" w:hAnsi="Times New Roman" w:cs="Times New Roman"/>
          <w:sz w:val="24"/>
          <w:szCs w:val="24"/>
        </w:rPr>
      </w:pPr>
      <w:r>
        <w:rPr>
          <w:rFonts w:ascii="Times New Roman CYR" w:hAnsi="Times New Roman CYR" w:cs="Times New Roman CYR"/>
          <w:sz w:val="24"/>
          <w:szCs w:val="24"/>
        </w:rPr>
        <w:t xml:space="preserve">Сокращенное наименование ОУ: МБДОУ </w:t>
      </w:r>
      <w:r>
        <w:rPr>
          <w:rFonts w:ascii="Times New Roman" w:hAnsi="Times New Roman" w:cs="Times New Roman"/>
          <w:sz w:val="24"/>
          <w:szCs w:val="24"/>
        </w:rPr>
        <w:t>«</w:t>
      </w:r>
      <w:r>
        <w:rPr>
          <w:rFonts w:ascii="Times New Roman CYR" w:hAnsi="Times New Roman CYR" w:cs="Times New Roman CYR"/>
          <w:sz w:val="24"/>
          <w:szCs w:val="24"/>
        </w:rPr>
        <w:t>Теремок</w:t>
      </w:r>
      <w:r>
        <w:rPr>
          <w:rFonts w:ascii="Times New Roman" w:hAnsi="Times New Roman" w:cs="Times New Roman"/>
          <w:sz w:val="24"/>
          <w:szCs w:val="24"/>
        </w:rPr>
        <w:t>».</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CYR" w:hAnsi="Times New Roman CYR" w:cs="Times New Roman CYR"/>
          <w:sz w:val="24"/>
          <w:szCs w:val="24"/>
        </w:rPr>
        <w:t>Организационно-правовая форма: учреждение.</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CYR" w:hAnsi="Times New Roman CYR" w:cs="Times New Roman CYR"/>
          <w:sz w:val="24"/>
          <w:szCs w:val="24"/>
        </w:rPr>
        <w:t xml:space="preserve">Тип учреждения: </w:t>
      </w:r>
      <w:proofErr w:type="gramStart"/>
      <w:r>
        <w:rPr>
          <w:rFonts w:ascii="Times New Roman CYR" w:hAnsi="Times New Roman CYR" w:cs="Times New Roman CYR"/>
          <w:sz w:val="24"/>
          <w:szCs w:val="24"/>
        </w:rPr>
        <w:t>бюджетное</w:t>
      </w:r>
      <w:proofErr w:type="gramEnd"/>
      <w:r>
        <w:rPr>
          <w:rFonts w:ascii="Times New Roman CYR" w:hAnsi="Times New Roman CYR" w:cs="Times New Roman CYR"/>
          <w:sz w:val="24"/>
          <w:szCs w:val="24"/>
        </w:rPr>
        <w:t>.</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CYR" w:hAnsi="Times New Roman CYR" w:cs="Times New Roman CYR"/>
          <w:sz w:val="24"/>
          <w:szCs w:val="24"/>
        </w:rPr>
        <w:t>Тип образовательной организации: дошкольная образовательная организация.</w:t>
      </w:r>
    </w:p>
    <w:p w:rsidR="00770F5A" w:rsidRDefault="00770F5A" w:rsidP="00770F5A">
      <w:pPr>
        <w:tabs>
          <w:tab w:val="left" w:pos="30"/>
          <w:tab w:val="left" w:pos="795"/>
        </w:tabs>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1.2. </w:t>
      </w:r>
      <w:r>
        <w:rPr>
          <w:rFonts w:ascii="Times New Roman CYR" w:hAnsi="Times New Roman CYR" w:cs="Times New Roman CYR"/>
          <w:sz w:val="24"/>
          <w:szCs w:val="24"/>
        </w:rPr>
        <w:t>ОУ является некоммерческой организацией и не ставит извлечение прибыли целью своей деятельности.</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1.3. </w:t>
      </w:r>
      <w:r>
        <w:rPr>
          <w:rFonts w:ascii="Times New Roman CYR" w:hAnsi="Times New Roman CYR" w:cs="Times New Roman CYR"/>
          <w:sz w:val="24"/>
          <w:szCs w:val="24"/>
        </w:rPr>
        <w:t>Учредителем и собственником имущества ОУ является Борисоглебский муниципальный район Ярославской области.</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CYR" w:hAnsi="Times New Roman CYR" w:cs="Times New Roman CYR"/>
          <w:sz w:val="24"/>
          <w:szCs w:val="24"/>
        </w:rPr>
        <w:t>Функции и полномочия учредителя ОУ от имени Борисоглебского муниципального района Ярославской области осуществляет Администрация Борисоглебского муниципального района Ярославской области в лице отдела образования и воспитания Администрации Борисоглебского муниципального района Ярославской области.</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CYR" w:hAnsi="Times New Roman CYR" w:cs="Times New Roman CYR"/>
          <w:sz w:val="24"/>
          <w:szCs w:val="24"/>
        </w:rPr>
        <w:t>Функции и полномочия собственника имущества ОУ, находящегося в оперативном управлении, осуществляет Администрация Борисоглебского муниципального района Ярославской области.</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1.4. </w:t>
      </w:r>
      <w:r>
        <w:rPr>
          <w:rFonts w:ascii="Times New Roman CYR" w:hAnsi="Times New Roman CYR" w:cs="Times New Roman CYR"/>
          <w:sz w:val="24"/>
          <w:szCs w:val="24"/>
        </w:rPr>
        <w:t>ОУ является юридическим лицом, имеет самостоятельный баланс, лицевые счета, открытые для учёта операций по исполнению доходов и расходов бюджета, печать со своим наименованием, штампы, бланки. Образовательное учреждение выступает истцом и ответчиком в суде в соответствии с законодательством Российской Федерации.</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CYR" w:hAnsi="Times New Roman CYR" w:cs="Times New Roman CYR"/>
          <w:sz w:val="24"/>
          <w:szCs w:val="24"/>
        </w:rPr>
        <w:t>ОУ отвечает по своим обязательствам всем находящимся у него  на праве оперативного управления имуществом, за исключением особо ценного движимого  имущества,  закрепленного за ним в установленном законодательством порядке или приобретенного бюджетным учреждением за счет выделенных Учредителем средств, а также недвижимого имущества.</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CYR" w:hAnsi="Times New Roman CYR" w:cs="Times New Roman CYR"/>
          <w:sz w:val="24"/>
          <w:szCs w:val="24"/>
        </w:rPr>
        <w:t>ОУ не отвечает по обязательствам Администрации Борисоглебского  муниципального района Ярославской области.</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1.5. </w:t>
      </w:r>
      <w:r>
        <w:rPr>
          <w:rFonts w:ascii="Times New Roman CYR" w:hAnsi="Times New Roman CYR" w:cs="Times New Roman CYR"/>
          <w:sz w:val="24"/>
          <w:szCs w:val="24"/>
        </w:rPr>
        <w:t>ОУ в своей деятельности руководствуется законодательством Российской Федерации, законодательством Ярославской области, нормативными правовыми актами Борисоглебского муниципального района Ярославской области и настоящим Уставом.</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1.6.  </w:t>
      </w:r>
      <w:r>
        <w:rPr>
          <w:rFonts w:ascii="Times New Roman CYR" w:hAnsi="Times New Roman CYR" w:cs="Times New Roman CYR"/>
          <w:sz w:val="24"/>
          <w:szCs w:val="24"/>
        </w:rPr>
        <w:t>Место нахождения ОУ: 152</w:t>
      </w:r>
      <w:r>
        <w:rPr>
          <w:rFonts w:ascii="Times New Roman" w:hAnsi="Times New Roman" w:cs="Times New Roman"/>
          <w:sz w:val="24"/>
          <w:szCs w:val="24"/>
          <w:lang w:val="en-US"/>
        </w:rPr>
        <w:t> </w:t>
      </w:r>
      <w:r>
        <w:rPr>
          <w:rFonts w:ascii="Times New Roman" w:hAnsi="Times New Roman" w:cs="Times New Roman"/>
          <w:sz w:val="24"/>
          <w:szCs w:val="24"/>
        </w:rPr>
        <w:t xml:space="preserve">170,   </w:t>
      </w:r>
      <w:r>
        <w:rPr>
          <w:rFonts w:ascii="Times New Roman CYR" w:hAnsi="Times New Roman CYR" w:cs="Times New Roman CYR"/>
          <w:sz w:val="24"/>
          <w:szCs w:val="24"/>
        </w:rPr>
        <w:t>Российская  Федерация, Ярославская область,  п. Борисоглебский,  ул. Допризывная,  д.40.</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CYR" w:hAnsi="Times New Roman CYR" w:cs="Times New Roman CYR"/>
          <w:sz w:val="24"/>
          <w:szCs w:val="24"/>
        </w:rPr>
        <w:t>Образовательная деятельность осуществляется по следующему адресу: 152</w:t>
      </w:r>
      <w:r>
        <w:rPr>
          <w:rFonts w:ascii="Times New Roman" w:hAnsi="Times New Roman" w:cs="Times New Roman"/>
          <w:sz w:val="24"/>
          <w:szCs w:val="24"/>
          <w:lang w:val="en-US"/>
        </w:rPr>
        <w:t> </w:t>
      </w:r>
      <w:r>
        <w:rPr>
          <w:rFonts w:ascii="Times New Roman" w:hAnsi="Times New Roman" w:cs="Times New Roman"/>
          <w:sz w:val="24"/>
          <w:szCs w:val="24"/>
        </w:rPr>
        <w:t xml:space="preserve">170,   </w:t>
      </w:r>
      <w:r>
        <w:rPr>
          <w:rFonts w:ascii="Times New Roman CYR" w:hAnsi="Times New Roman CYR" w:cs="Times New Roman CYR"/>
          <w:sz w:val="24"/>
          <w:szCs w:val="24"/>
        </w:rPr>
        <w:t>Российская  Федерация, Ярославская область,  п. Борисоглебский,  ул. Допризывная,  д.40.</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1.7. </w:t>
      </w:r>
      <w:r>
        <w:rPr>
          <w:rFonts w:ascii="Times New Roman CYR" w:hAnsi="Times New Roman CYR" w:cs="Times New Roman CYR"/>
          <w:sz w:val="24"/>
          <w:szCs w:val="24"/>
        </w:rPr>
        <w:t>ОУ филиалов и представительств не имеет.</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1.8. </w:t>
      </w:r>
      <w:r>
        <w:rPr>
          <w:rFonts w:ascii="Times New Roman CYR" w:hAnsi="Times New Roman CYR" w:cs="Times New Roman CYR"/>
          <w:sz w:val="24"/>
          <w:szCs w:val="24"/>
        </w:rPr>
        <w:t xml:space="preserve">ОУ размещает на официальном сайте в информационно-телекоммуникационной сети </w:t>
      </w:r>
      <w:r>
        <w:rPr>
          <w:rFonts w:ascii="Times New Roman" w:hAnsi="Times New Roman" w:cs="Times New Roman"/>
          <w:sz w:val="24"/>
          <w:szCs w:val="24"/>
        </w:rPr>
        <w:t>«</w:t>
      </w:r>
      <w:r>
        <w:rPr>
          <w:rFonts w:ascii="Times New Roman CYR" w:hAnsi="Times New Roman CYR" w:cs="Times New Roman CYR"/>
          <w:sz w:val="24"/>
          <w:szCs w:val="24"/>
        </w:rPr>
        <w:t>Интернет</w:t>
      </w:r>
      <w:r>
        <w:rPr>
          <w:rFonts w:ascii="Times New Roman" w:hAnsi="Times New Roman" w:cs="Times New Roman"/>
          <w:sz w:val="24"/>
          <w:szCs w:val="24"/>
        </w:rPr>
        <w:t xml:space="preserve">» </w:t>
      </w:r>
      <w:r>
        <w:rPr>
          <w:rFonts w:ascii="Times New Roman CYR" w:hAnsi="Times New Roman CYR" w:cs="Times New Roman CYR"/>
          <w:sz w:val="24"/>
          <w:szCs w:val="24"/>
        </w:rPr>
        <w:t>информацию в соответствии с перечнем сведений, установленных законодательством РФ, а также локальными нормативными актами, и обеспечивает ее обновлениями.</w:t>
      </w:r>
    </w:p>
    <w:p w:rsidR="00770F5A" w:rsidRDefault="00770F5A" w:rsidP="00770F5A">
      <w:pPr>
        <w:autoSpaceDE w:val="0"/>
        <w:autoSpaceDN w:val="0"/>
        <w:adjustRightInd w:val="0"/>
        <w:spacing w:after="0"/>
        <w:rPr>
          <w:rFonts w:ascii="Calibri" w:hAnsi="Calibri" w:cs="Calibri"/>
        </w:rPr>
      </w:pPr>
    </w:p>
    <w:p w:rsidR="00770F5A" w:rsidRDefault="00770F5A" w:rsidP="00770F5A">
      <w:pPr>
        <w:autoSpaceDE w:val="0"/>
        <w:autoSpaceDN w:val="0"/>
        <w:adjustRightInd w:val="0"/>
        <w:spacing w:after="0"/>
        <w:ind w:firstLine="284"/>
        <w:jc w:val="center"/>
        <w:rPr>
          <w:rFonts w:ascii="Times New Roman CYR" w:hAnsi="Times New Roman CYR" w:cs="Times New Roman CYR"/>
          <w:b/>
          <w:bCs/>
          <w:sz w:val="24"/>
          <w:szCs w:val="24"/>
        </w:rPr>
      </w:pPr>
      <w:r>
        <w:rPr>
          <w:rFonts w:ascii="Times New Roman" w:hAnsi="Times New Roman" w:cs="Times New Roman"/>
          <w:b/>
          <w:bCs/>
          <w:sz w:val="24"/>
          <w:szCs w:val="24"/>
        </w:rPr>
        <w:lastRenderedPageBreak/>
        <w:t xml:space="preserve">2. </w:t>
      </w:r>
      <w:r>
        <w:rPr>
          <w:rFonts w:ascii="Times New Roman CYR" w:hAnsi="Times New Roman CYR" w:cs="Times New Roman CYR"/>
          <w:b/>
          <w:bCs/>
          <w:sz w:val="24"/>
          <w:szCs w:val="24"/>
        </w:rPr>
        <w:t>ДЕЯТЕЛЬНОСТЬ ОУ</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2.1. </w:t>
      </w:r>
      <w:r>
        <w:rPr>
          <w:rFonts w:ascii="Times New Roman CYR" w:hAnsi="Times New Roman CYR" w:cs="Times New Roman CYR"/>
          <w:sz w:val="24"/>
          <w:szCs w:val="24"/>
        </w:rPr>
        <w:t>Предметом деятельности ОУ является реализация конституционного права граждан Российской Федерации на получение общедоступного и бесплатного дошкольного</w:t>
      </w:r>
      <w:r>
        <w:rPr>
          <w:rFonts w:ascii="Times New Roman CYR" w:hAnsi="Times New Roman CYR" w:cs="Times New Roman CYR"/>
          <w:sz w:val="24"/>
          <w:szCs w:val="24"/>
          <w:highlight w:val="yellow"/>
        </w:rPr>
        <w:t xml:space="preserve"> </w:t>
      </w:r>
      <w:r>
        <w:rPr>
          <w:rFonts w:ascii="Times New Roman CYR" w:hAnsi="Times New Roman CYR" w:cs="Times New Roman CYR"/>
          <w:sz w:val="24"/>
          <w:szCs w:val="24"/>
        </w:rPr>
        <w:t>образования в интересах человека, семьи, общества и государства, обеспечение охраны и укрепления здоровья, создание благоприятных условий для разностороннего развития личности, в том числе возможности удовлетворения потребности обучающихся в самообразовании и получении дополнительного образования.</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2.2. </w:t>
      </w:r>
      <w:r>
        <w:rPr>
          <w:rFonts w:ascii="Times New Roman CYR" w:hAnsi="Times New Roman CYR" w:cs="Times New Roman CYR"/>
          <w:sz w:val="24"/>
          <w:szCs w:val="24"/>
        </w:rPr>
        <w:t>Целями деятельности ОУ является осуществление образовательной деятельности по образовательным программам различных видов, уровней и направлений в соответствии с пунктами 2.3, 2.4 настоящего Устава, осуществление деятельности в сфере культуры, физической культуры и спорта, охраны и укрепления здоровья, отдыха.</w:t>
      </w:r>
    </w:p>
    <w:p w:rsidR="00770F5A" w:rsidRDefault="00770F5A" w:rsidP="00770F5A">
      <w:pPr>
        <w:autoSpaceDE w:val="0"/>
        <w:autoSpaceDN w:val="0"/>
        <w:adjustRightInd w:val="0"/>
        <w:spacing w:after="0"/>
        <w:ind w:firstLine="284"/>
        <w:jc w:val="both"/>
        <w:rPr>
          <w:rFonts w:ascii="Times New Roman CYR" w:hAnsi="Times New Roman CYR" w:cs="Times New Roman CYR"/>
          <w:color w:val="000000"/>
          <w:sz w:val="24"/>
          <w:szCs w:val="24"/>
        </w:rPr>
      </w:pPr>
      <w:r>
        <w:rPr>
          <w:rFonts w:ascii="Times New Roman" w:hAnsi="Times New Roman" w:cs="Times New Roman"/>
          <w:sz w:val="24"/>
          <w:szCs w:val="24"/>
        </w:rPr>
        <w:t xml:space="preserve">2.3. </w:t>
      </w:r>
      <w:r>
        <w:rPr>
          <w:rFonts w:ascii="Times New Roman CYR" w:hAnsi="Times New Roman CYR" w:cs="Times New Roman CYR"/>
          <w:color w:val="000000"/>
          <w:sz w:val="24"/>
          <w:szCs w:val="24"/>
        </w:rPr>
        <w:t>Для достижения поставленных целей образовательное учреждение осуществляет следующие виды деятельности:</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осуществление образовательной деятельности по образовательным программам дошкольного образования;</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организация присмотра и ухода за детьми, осваивающими образовательные программы дошкольного образования.</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roofErr w:type="gramStart"/>
      <w:r>
        <w:rPr>
          <w:rFonts w:ascii="Times New Roman" w:hAnsi="Times New Roman" w:cs="Times New Roman"/>
          <w:sz w:val="24"/>
          <w:szCs w:val="24"/>
        </w:rPr>
        <w:t>2.4.</w:t>
      </w:r>
      <w:r>
        <w:rPr>
          <w:rFonts w:ascii="Times New Roman CYR" w:hAnsi="Times New Roman CYR" w:cs="Times New Roman CYR"/>
          <w:sz w:val="24"/>
          <w:szCs w:val="24"/>
        </w:rPr>
        <w:t>Образовательное учреждение вправе сверх установленного муниципального задания,  а также в случаях, предусмотренных действующим законодательством, в пределах установленного  муниципального задания выполнять работы, оказывать услуги, относящиеся к его основной деятельности в сфере, указанной в настоящем Уставе, для граждан и юридических лиц за плату и на одинаковых при оказании одних и тех же услуг условиях.</w:t>
      </w:r>
      <w:proofErr w:type="gramEnd"/>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CYR" w:hAnsi="Times New Roman CYR" w:cs="Times New Roman CYR"/>
          <w:sz w:val="24"/>
          <w:szCs w:val="24"/>
        </w:rPr>
        <w:t>Порядок определения указанной платы устанавливается Учредителем, если иное не предусмотрено действующим законодательством.</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2.5. </w:t>
      </w:r>
      <w:r>
        <w:rPr>
          <w:rFonts w:ascii="Times New Roman CYR" w:hAnsi="Times New Roman CYR" w:cs="Times New Roman CYR"/>
          <w:sz w:val="24"/>
          <w:szCs w:val="24"/>
        </w:rPr>
        <w:t xml:space="preserve">ОУ реализует следующие виды образовательных программ: </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основная образовательная программа дошкольного образования,</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адаптированная образовательная программа дошкольного образования для детей с ограниченными возможностями здоровья.</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2.6. </w:t>
      </w:r>
      <w:r>
        <w:rPr>
          <w:rFonts w:ascii="Times New Roman CYR" w:hAnsi="Times New Roman CYR" w:cs="Times New Roman CYR"/>
          <w:sz w:val="24"/>
          <w:szCs w:val="24"/>
        </w:rPr>
        <w:t>Содержание образовательного процесса в ОУ определяется основной образовательной программой дошкольного образования, разрабатываемой и утверждаемой ОУ самостоятельно. Образовательная программа дошкольного образования разрабатывается в соответствии с федеральным государственным образовательным стандартом дошкольного образования, а также с учетом соответствующих примерных образовательных программ дошкольного образования.</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2.7.</w:t>
      </w:r>
      <w:r>
        <w:rPr>
          <w:rFonts w:ascii="Times New Roman CYR" w:hAnsi="Times New Roman CYR" w:cs="Times New Roman CYR"/>
          <w:sz w:val="24"/>
          <w:szCs w:val="24"/>
        </w:rPr>
        <w:t>Содержание дошкольного образования и условия организации обучения и воспитания детей с ограниченными возможностями здоровья в ОУ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CYR" w:hAnsi="Times New Roman CYR" w:cs="Times New Roman CYR"/>
          <w:sz w:val="24"/>
          <w:szCs w:val="24"/>
        </w:rPr>
        <w:t>При осуществлении образовательной деятельности по адаптированным образовательным программам дошкольного образования в ОУ создаются специальные условия для получения дошкольного образования детьми-инвалидами и детьми с ограниченными возможностями здоровья.</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2.8. </w:t>
      </w:r>
      <w:r>
        <w:rPr>
          <w:rFonts w:ascii="Times New Roman CYR" w:hAnsi="Times New Roman CYR" w:cs="Times New Roman CYR"/>
          <w:sz w:val="24"/>
          <w:szCs w:val="24"/>
        </w:rPr>
        <w:t>Дошкольное образование детей с ограниченными возможностями здоровья  организовано совместно с другими детьми.</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lastRenderedPageBreak/>
        <w:t xml:space="preserve">2.9. </w:t>
      </w:r>
      <w:r>
        <w:rPr>
          <w:rFonts w:ascii="Times New Roman CYR" w:hAnsi="Times New Roman CYR" w:cs="Times New Roman CYR"/>
          <w:sz w:val="24"/>
          <w:szCs w:val="24"/>
        </w:rPr>
        <w:t>Обучение в ОУ проводится в очной форме. Продолжительность обучения определяется основными образовательными программами и учебными планами.</w:t>
      </w:r>
    </w:p>
    <w:p w:rsidR="00770F5A" w:rsidRDefault="00770F5A" w:rsidP="00770F5A">
      <w:pPr>
        <w:autoSpaceDE w:val="0"/>
        <w:autoSpaceDN w:val="0"/>
        <w:adjustRightInd w:val="0"/>
        <w:spacing w:after="0"/>
        <w:ind w:firstLine="284"/>
        <w:jc w:val="both"/>
        <w:rPr>
          <w:rFonts w:ascii="Calibri" w:hAnsi="Calibri" w:cs="Calibri"/>
        </w:rPr>
      </w:pPr>
    </w:p>
    <w:p w:rsidR="00770F5A" w:rsidRDefault="00770F5A" w:rsidP="00770F5A">
      <w:pPr>
        <w:autoSpaceDE w:val="0"/>
        <w:autoSpaceDN w:val="0"/>
        <w:adjustRightInd w:val="0"/>
        <w:spacing w:after="0"/>
        <w:ind w:firstLine="284"/>
        <w:jc w:val="center"/>
        <w:rPr>
          <w:rFonts w:ascii="Times New Roman CYR" w:hAnsi="Times New Roman CYR" w:cs="Times New Roman CYR"/>
          <w:b/>
          <w:bCs/>
          <w:sz w:val="24"/>
          <w:szCs w:val="24"/>
        </w:rPr>
      </w:pPr>
      <w:r>
        <w:rPr>
          <w:rFonts w:ascii="Times New Roman" w:hAnsi="Times New Roman" w:cs="Times New Roman"/>
          <w:b/>
          <w:bCs/>
          <w:sz w:val="24"/>
          <w:szCs w:val="24"/>
        </w:rPr>
        <w:t xml:space="preserve">3. </w:t>
      </w:r>
      <w:r>
        <w:rPr>
          <w:rFonts w:ascii="Times New Roman CYR" w:hAnsi="Times New Roman CYR" w:cs="Times New Roman CYR"/>
          <w:b/>
          <w:bCs/>
          <w:sz w:val="24"/>
          <w:szCs w:val="24"/>
        </w:rPr>
        <w:t>УПРАВЛЕНИЕ ОУ</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3.1. </w:t>
      </w:r>
      <w:r>
        <w:rPr>
          <w:rFonts w:ascii="Times New Roman CYR" w:hAnsi="Times New Roman CYR" w:cs="Times New Roman CYR"/>
          <w:sz w:val="24"/>
          <w:szCs w:val="24"/>
        </w:rPr>
        <w:t>Единоличным исполнительным органом ОУ является Заведующий, который осуществляет текущее руководство деятельностью ОУ. Заведующий назначается Учредителем ОУ и осуществляет свою деятельность на основании заключенного с отделом образования и воспитания Администрации Борисоглебского муниципального района Ярославской области трудового договора (контракта).</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3.2. </w:t>
      </w:r>
      <w:r>
        <w:rPr>
          <w:rFonts w:ascii="Times New Roman CYR" w:hAnsi="Times New Roman CYR" w:cs="Times New Roman CYR"/>
          <w:sz w:val="24"/>
          <w:szCs w:val="24"/>
        </w:rPr>
        <w:t>К компетенции Заведующего ОУ относятся вопросы осуществления текущего руководства деятельностью учреждения, за исключением вопросов, отнесенных к компетенции Учредителя.</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3.3. </w:t>
      </w:r>
      <w:r>
        <w:rPr>
          <w:rFonts w:ascii="Times New Roman CYR" w:hAnsi="Times New Roman CYR" w:cs="Times New Roman CYR"/>
          <w:sz w:val="24"/>
          <w:szCs w:val="24"/>
        </w:rPr>
        <w:t>Заведующий осуществляет руководство текущей деятельностью ОУ на основании законов и иных нормативных правовых актов Российской Федерации, Ярославской области, нормативных правовых актов Борисоглебского  муниципального района Ярославской области, настоящего Устава, трудового договора. Заведующий подотчетен в своей деятельности Учредителю.</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3.4. </w:t>
      </w:r>
      <w:proofErr w:type="gramStart"/>
      <w:r>
        <w:rPr>
          <w:rFonts w:ascii="Times New Roman CYR" w:hAnsi="Times New Roman CYR" w:cs="Times New Roman CYR"/>
          <w:sz w:val="24"/>
          <w:szCs w:val="24"/>
        </w:rPr>
        <w:t>Заведующий</w:t>
      </w:r>
      <w:proofErr w:type="gramEnd"/>
      <w:r>
        <w:rPr>
          <w:rFonts w:ascii="Times New Roman CYR" w:hAnsi="Times New Roman CYR" w:cs="Times New Roman CYR"/>
          <w:sz w:val="24"/>
          <w:szCs w:val="24"/>
        </w:rPr>
        <w:t xml:space="preserve"> образовательного учреждения:</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 </w:t>
      </w:r>
      <w:r>
        <w:rPr>
          <w:rFonts w:ascii="Times New Roman CYR" w:hAnsi="Times New Roman CYR" w:cs="Times New Roman CYR"/>
          <w:sz w:val="24"/>
          <w:szCs w:val="24"/>
        </w:rPr>
        <w:t>действует без доверенности от имени ОУ, представляет его интересы в органах государственной власти и местного самоуправления, коммерческих и некоммерческих организациях;</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распоряжается имуществом ОУ в соответствии с действующим законодательством, нормативно-правовыми актами органов местного самоуправления Борисоглебского  района Ярославской области</w:t>
      </w:r>
      <w:r>
        <w:rPr>
          <w:rFonts w:ascii="Times New Roman CYR" w:hAnsi="Times New Roman CYR" w:cs="Times New Roman CYR"/>
          <w:i/>
          <w:iCs/>
          <w:sz w:val="24"/>
          <w:szCs w:val="24"/>
        </w:rPr>
        <w:t xml:space="preserve"> </w:t>
      </w:r>
      <w:r>
        <w:rPr>
          <w:rFonts w:ascii="Times New Roman CYR" w:hAnsi="Times New Roman CYR" w:cs="Times New Roman CYR"/>
          <w:sz w:val="24"/>
          <w:szCs w:val="24"/>
        </w:rPr>
        <w:t>и настоящим Уставом;</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определяет структуру ОУ;</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в установленном действующим законодательством порядке осуществляет прием на работу и увольнение работников ОУ, утверждает должностные инструкции, правила внутреннего  трудового распорядка;</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издает приказы и дает указания, обязательные для всех работников ОУ;</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определяет обязанности всех работников, имеет право перераспределять должностные обязанности между работниками  ОУ или при необходимости поручать им выполнение новых обязанностей;</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обеспечивает соблюдение трудового законодательства, осуществляет подбор, прием на работу по трудовому договору, расстановку педагогических и других работников ОУ, повышение их квалификации и увольнение в соответствии с трудовым законодательством;</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 xml:space="preserve">издает приказы о приеме, переводе и отчислении </w:t>
      </w:r>
      <w:proofErr w:type="gramStart"/>
      <w:r>
        <w:rPr>
          <w:rFonts w:ascii="Times New Roman CYR" w:hAnsi="Times New Roman CYR" w:cs="Times New Roman CYR"/>
          <w:sz w:val="24"/>
          <w:szCs w:val="24"/>
        </w:rPr>
        <w:t>обучающихся</w:t>
      </w:r>
      <w:proofErr w:type="gramEnd"/>
      <w:r>
        <w:rPr>
          <w:rFonts w:ascii="Times New Roman CYR" w:hAnsi="Times New Roman CYR" w:cs="Times New Roman CYR"/>
          <w:sz w:val="24"/>
          <w:szCs w:val="24"/>
        </w:rPr>
        <w:t xml:space="preserve"> в соответствии с действующими нормативными правовыми актами Российской Федерации, Ярославской области, Борисоглебского муниципального района Ярославской области;</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решает вопросы оплаты труда работников ОУ в соответствии с действующим законодательством;</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является распорядителем финансов, имеет право первой подписи;</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организует бухгалтерский учет и отчетность, контроль финансово-хозяйственной деятельности;</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обеспечивает расходование бюджетных и внебюджетных средств по целевому назначению в соответствии с действующим законодательством;</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lastRenderedPageBreak/>
        <w:t xml:space="preserve">- </w:t>
      </w:r>
      <w:r>
        <w:rPr>
          <w:rFonts w:ascii="Times New Roman CYR" w:hAnsi="Times New Roman CYR" w:cs="Times New Roman CYR"/>
          <w:sz w:val="24"/>
          <w:szCs w:val="24"/>
        </w:rPr>
        <w:t>определяет потребность ОУ, приобретает и распределяет выделенные материальные ресурсы;</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в пределах своей компетенции несет ответственность за организацию защиты сведений, составляющих государственную тайну;</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в установленном действующим законодательством порядке обеспечивает составление и предоставление всей необходимой информации и документации, связанной с деятельностью ОУ;</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осуществляет иные полномочия в соответствии с действующим законодательством.</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3.5. </w:t>
      </w:r>
      <w:r>
        <w:rPr>
          <w:rFonts w:ascii="Times New Roman CYR" w:hAnsi="Times New Roman CYR" w:cs="Times New Roman CYR"/>
          <w:sz w:val="24"/>
          <w:szCs w:val="24"/>
        </w:rPr>
        <w:t xml:space="preserve">Заведующий ОУ несет персональную ответственность </w:t>
      </w:r>
      <w:proofErr w:type="gramStart"/>
      <w:r>
        <w:rPr>
          <w:rFonts w:ascii="Times New Roman CYR" w:hAnsi="Times New Roman CYR" w:cs="Times New Roman CYR"/>
          <w:sz w:val="24"/>
          <w:szCs w:val="24"/>
        </w:rPr>
        <w:t>за</w:t>
      </w:r>
      <w:proofErr w:type="gramEnd"/>
      <w:r>
        <w:rPr>
          <w:rFonts w:ascii="Times New Roman CYR" w:hAnsi="Times New Roman CYR" w:cs="Times New Roman CYR"/>
          <w:sz w:val="24"/>
          <w:szCs w:val="24"/>
        </w:rPr>
        <w:t>:</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ненадлежащее выполнение возложенных на него обязанностей;</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реализацию не в полном объеме образовательных программ;</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жизнь, здоровье обучающихся  и работников во время образовательного и воспитательного процесса;</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сохранность денежных средств, материальных ценностей и имущества бюджетного учреждения;</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превышение предельно допустимого значения просроченной кредиторской задолженности ОУ, установленного Учредителем.</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3.6.</w:t>
      </w:r>
      <w:r>
        <w:rPr>
          <w:rFonts w:ascii="Times New Roman CYR" w:hAnsi="Times New Roman CYR" w:cs="Times New Roman CYR"/>
          <w:sz w:val="24"/>
          <w:szCs w:val="24"/>
        </w:rPr>
        <w:t>Заведующий ОУ несет ответственность перед государством, обществом и Учредителем за свою деятельность в соответствии с функциональными обязанностями, предусмотренными квалификационными требованиями, трудовым договором (контрактом) и настоящим Уставом.</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roofErr w:type="gramStart"/>
      <w:r>
        <w:rPr>
          <w:rFonts w:ascii="Times New Roman" w:hAnsi="Times New Roman" w:cs="Times New Roman"/>
          <w:sz w:val="24"/>
          <w:szCs w:val="24"/>
        </w:rPr>
        <w:t>3.7.</w:t>
      </w:r>
      <w:r>
        <w:rPr>
          <w:rFonts w:ascii="Times New Roman CYR" w:hAnsi="Times New Roman CYR" w:cs="Times New Roman CYR"/>
          <w:sz w:val="24"/>
          <w:szCs w:val="24"/>
        </w:rPr>
        <w:t xml:space="preserve">Заведующий несет полную материальную ответственность за прямой действительный ущерб, причиненный ОУ, в том числе в случаях неправомерного использования имущества, при списании либо ином отчуждении имущества ОУ, не соответствующих законодательству, а также в случае совершения ОУ крупной сделки с нарушением требований, установленных Федеральным </w:t>
      </w:r>
      <w:hyperlink r:id="rId6" w:history="1">
        <w:r>
          <w:rPr>
            <w:rStyle w:val="a3"/>
            <w:rFonts w:ascii="Times New Roman CYR" w:hAnsi="Times New Roman CYR" w:cs="Times New Roman CYR"/>
            <w:color w:val="00000A"/>
            <w:sz w:val="24"/>
            <w:szCs w:val="24"/>
          </w:rPr>
          <w:t>законом</w:t>
        </w:r>
      </w:hyperlink>
      <w:r>
        <w:rPr>
          <w:rFonts w:ascii="Times New Roman" w:hAnsi="Times New Roman" w:cs="Times New Roman"/>
          <w:sz w:val="24"/>
          <w:szCs w:val="24"/>
        </w:rPr>
        <w:t xml:space="preserve"> </w:t>
      </w:r>
      <w:r>
        <w:rPr>
          <w:rFonts w:ascii="Times New Roman CYR" w:hAnsi="Times New Roman CYR" w:cs="Times New Roman CYR"/>
          <w:sz w:val="24"/>
          <w:szCs w:val="24"/>
        </w:rPr>
        <w:t>от 12 января 1996 года № 7-ФЗ "О некоммерческих организациях".</w:t>
      </w:r>
      <w:proofErr w:type="gramEnd"/>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3.8. </w:t>
      </w:r>
      <w:r>
        <w:rPr>
          <w:rFonts w:ascii="Times New Roman CYR" w:hAnsi="Times New Roman CYR" w:cs="Times New Roman CYR"/>
          <w:sz w:val="24"/>
          <w:szCs w:val="24"/>
        </w:rPr>
        <w:t>Заведующий обязан:</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roofErr w:type="gramStart"/>
      <w:r>
        <w:rPr>
          <w:rFonts w:ascii="Times New Roman" w:hAnsi="Times New Roman" w:cs="Times New Roman"/>
          <w:sz w:val="24"/>
          <w:szCs w:val="24"/>
        </w:rPr>
        <w:t xml:space="preserve">- </w:t>
      </w:r>
      <w:r>
        <w:rPr>
          <w:rFonts w:ascii="Times New Roman CYR" w:hAnsi="Times New Roman CYR" w:cs="Times New Roman CYR"/>
          <w:sz w:val="24"/>
          <w:szCs w:val="24"/>
        </w:rPr>
        <w:t>создавать безопасные условия обучения, воспитания обучающихся, присмотра и ухода за обучающимися, их содержания в соответствии с установленными нормами, обеспечивающими жизнь и здоровье обучающихся, работников ОУ, а также выполнять предписания органов, осуществляющих государственный контроль (надзор)  в сфере образования.</w:t>
      </w:r>
      <w:proofErr w:type="gramEnd"/>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proofErr w:type="gramStart"/>
      <w:r>
        <w:rPr>
          <w:rFonts w:ascii="Times New Roman CYR" w:hAnsi="Times New Roman CYR" w:cs="Times New Roman CYR"/>
          <w:sz w:val="24"/>
          <w:szCs w:val="24"/>
        </w:rPr>
        <w:t>с</w:t>
      </w:r>
      <w:proofErr w:type="gramEnd"/>
      <w:r>
        <w:rPr>
          <w:rFonts w:ascii="Times New Roman CYR" w:hAnsi="Times New Roman CYR" w:cs="Times New Roman CYR"/>
          <w:sz w:val="24"/>
          <w:szCs w:val="24"/>
        </w:rPr>
        <w:t>облюдать запреты, обязанности и ограничения, связанные с занимаемой должностью.</w:t>
      </w:r>
    </w:p>
    <w:p w:rsidR="00770F5A" w:rsidRDefault="00770F5A" w:rsidP="00770F5A">
      <w:pPr>
        <w:autoSpaceDE w:val="0"/>
        <w:autoSpaceDN w:val="0"/>
        <w:adjustRightInd w:val="0"/>
        <w:spacing w:after="0"/>
        <w:ind w:firstLine="284"/>
        <w:jc w:val="both"/>
        <w:rPr>
          <w:rFonts w:ascii="Times New Roman CYR" w:hAnsi="Times New Roman CYR" w:cs="Times New Roman CYR"/>
          <w:color w:val="000000"/>
          <w:sz w:val="24"/>
          <w:szCs w:val="24"/>
        </w:rPr>
      </w:pPr>
      <w:r>
        <w:rPr>
          <w:rFonts w:ascii="Times New Roman" w:hAnsi="Times New Roman" w:cs="Times New Roman"/>
          <w:color w:val="000000"/>
          <w:sz w:val="24"/>
          <w:szCs w:val="24"/>
        </w:rPr>
        <w:t xml:space="preserve">3.9. </w:t>
      </w:r>
      <w:r>
        <w:rPr>
          <w:rFonts w:ascii="Times New Roman CYR" w:hAnsi="Times New Roman CYR" w:cs="Times New Roman CYR"/>
          <w:color w:val="000000"/>
          <w:sz w:val="24"/>
          <w:szCs w:val="24"/>
        </w:rPr>
        <w:t>В ОУ формируются коллегиальные органы управления, к которым относятся: Общее собрание работников, Педагогический совет, Совет родителей обучающихся. Деятельность органов управления осуществляется в соответствии с локальными нормативными актами.</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3.9.1. </w:t>
      </w:r>
      <w:r>
        <w:rPr>
          <w:rFonts w:ascii="Times New Roman CYR" w:hAnsi="Times New Roman CYR" w:cs="Times New Roman CYR"/>
          <w:sz w:val="24"/>
          <w:szCs w:val="24"/>
        </w:rPr>
        <w:t>Общее собрание работников ОУ является постоянно действующим высшим органом коллегиального управления. В Общем собрании работников участвуют все работники, работающие в ОУ на основании трудовых договоров.</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3.9.1.1.</w:t>
      </w:r>
      <w:r>
        <w:rPr>
          <w:rFonts w:ascii="Times New Roman CYR" w:hAnsi="Times New Roman CYR" w:cs="Times New Roman CYR"/>
          <w:sz w:val="24"/>
          <w:szCs w:val="24"/>
        </w:rPr>
        <w:t>Общее собрание работников действует бессрочно, созывается по мере надобности, но не реже одного раза в год.  Общее собрание работников может собираться  по инициативе Заведующего ОУ,  Педагогического совета, иных органов, по инициативе не менее четверти членов Общего собрания.</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3.9.1.2.</w:t>
      </w:r>
      <w:r>
        <w:rPr>
          <w:rFonts w:ascii="Times New Roman CYR" w:hAnsi="Times New Roman CYR" w:cs="Times New Roman CYR"/>
          <w:sz w:val="24"/>
          <w:szCs w:val="24"/>
        </w:rPr>
        <w:t>Общее собрание работников избирает:</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lastRenderedPageBreak/>
        <w:t xml:space="preserve">- </w:t>
      </w:r>
      <w:r>
        <w:rPr>
          <w:rFonts w:ascii="Times New Roman CYR" w:hAnsi="Times New Roman CYR" w:cs="Times New Roman CYR"/>
          <w:sz w:val="24"/>
          <w:szCs w:val="24"/>
        </w:rPr>
        <w:t xml:space="preserve">председателя, который выполняет функции по организации работы собрания и ведет заседания, </w:t>
      </w:r>
    </w:p>
    <w:p w:rsidR="00770F5A" w:rsidRDefault="00770F5A" w:rsidP="00770F5A">
      <w:pPr>
        <w:tabs>
          <w:tab w:val="left" w:pos="284"/>
        </w:tabs>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секретаря, который выполняет функции по фиксации решений собрания.</w:t>
      </w:r>
    </w:p>
    <w:p w:rsidR="00770F5A" w:rsidRDefault="00770F5A" w:rsidP="00770F5A">
      <w:pPr>
        <w:tabs>
          <w:tab w:val="left" w:pos="284"/>
        </w:tabs>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3.9.1.3.</w:t>
      </w:r>
      <w:r>
        <w:rPr>
          <w:rFonts w:ascii="Times New Roman CYR" w:hAnsi="Times New Roman CYR" w:cs="Times New Roman CYR"/>
          <w:sz w:val="24"/>
          <w:szCs w:val="24"/>
        </w:rPr>
        <w:t>Заседание Общего собрания работников правомочно, если на нем присутствует более половины работников ОУ.</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3.9.1.4.</w:t>
      </w:r>
      <w:r>
        <w:rPr>
          <w:rFonts w:ascii="Times New Roman CYR" w:hAnsi="Times New Roman CYR" w:cs="Times New Roman CYR"/>
          <w:sz w:val="24"/>
          <w:szCs w:val="24"/>
        </w:rPr>
        <w:t>Полномочия Общего собрания работников:</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определяет основные направления деятельности ОУ, перспективы его развития;</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дает рекомендации по вопросам изменения Устава учреждения, ликвидации и реорганизации учреждения;</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принимает коллективный договор, правила внутреннего трудового распорядка ОУ;</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принимает локальные нормативные акты, регулирующие трудовые отношения с работниками ОУ, включая инструкции по охране труда, положение о комиссии по охране труда, положение о Педагогическом совете, правила оказания платных образовательных услуг, положение о мерах поощрения работников  ОУ;</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дает свои рекомендации по плану финансово-хозяйственной деятельности ОУ, заслушивает отчет Заведующего  ОУ о его исполнении;</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принимает положение о социальной поддержке работников ОУ;</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определяет критерии и показатели эффективности деятельности в положении об оплате труда и стимулировании работников;</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избирает представителей работников в органы и комиссии ОУ;</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рассматривает иные вопросы деятельности ОУ, принятые Общим собранием к своему рассмотрению, либо вынесенные на его рассмотрение  заведующим ОУ.</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3.9.1.5.</w:t>
      </w:r>
      <w:r>
        <w:rPr>
          <w:rFonts w:ascii="Times New Roman CYR" w:hAnsi="Times New Roman CYR" w:cs="Times New Roman CYR"/>
          <w:sz w:val="24"/>
          <w:szCs w:val="24"/>
        </w:rPr>
        <w:t>Решения Общего собрания работников принимаются открытым голосованием простым большинством голосов, присутствующих на заседании. В случае равенства голосов решающим является голос председателя.</w:t>
      </w:r>
    </w:p>
    <w:p w:rsidR="00770F5A" w:rsidRDefault="00770F5A" w:rsidP="00770F5A">
      <w:pPr>
        <w:autoSpaceDE w:val="0"/>
        <w:autoSpaceDN w:val="0"/>
        <w:adjustRightInd w:val="0"/>
        <w:spacing w:after="0"/>
        <w:ind w:firstLine="284"/>
        <w:jc w:val="both"/>
        <w:rPr>
          <w:rFonts w:ascii="Times New Roman CYR" w:hAnsi="Times New Roman CYR" w:cs="Times New Roman CYR"/>
          <w:color w:val="000000"/>
          <w:sz w:val="24"/>
          <w:szCs w:val="24"/>
        </w:rPr>
      </w:pPr>
      <w:r>
        <w:rPr>
          <w:rFonts w:ascii="Times New Roman" w:hAnsi="Times New Roman" w:cs="Times New Roman"/>
          <w:color w:val="000000"/>
          <w:sz w:val="24"/>
          <w:szCs w:val="24"/>
        </w:rPr>
        <w:t>3.9.1.6.</w:t>
      </w:r>
      <w:r>
        <w:rPr>
          <w:rFonts w:ascii="Times New Roman CYR" w:hAnsi="Times New Roman CYR" w:cs="Times New Roman CYR"/>
          <w:color w:val="000000"/>
          <w:sz w:val="24"/>
          <w:szCs w:val="24"/>
        </w:rPr>
        <w:t>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в ОУ создается комиссия по урегулированию споров между участниками образовательных отношений.</w:t>
      </w:r>
    </w:p>
    <w:p w:rsidR="00770F5A" w:rsidRDefault="00770F5A" w:rsidP="00770F5A">
      <w:pPr>
        <w:tabs>
          <w:tab w:val="left" w:pos="0"/>
          <w:tab w:val="left" w:pos="567"/>
          <w:tab w:val="left" w:pos="851"/>
          <w:tab w:val="left" w:pos="993"/>
          <w:tab w:val="left" w:pos="1134"/>
        </w:tabs>
        <w:autoSpaceDE w:val="0"/>
        <w:autoSpaceDN w:val="0"/>
        <w:adjustRightInd w:val="0"/>
        <w:spacing w:after="0"/>
        <w:ind w:firstLine="284"/>
        <w:jc w:val="both"/>
        <w:rPr>
          <w:rFonts w:ascii="Times New Roman CYR" w:hAnsi="Times New Roman CYR" w:cs="Times New Roman CYR"/>
          <w:sz w:val="24"/>
          <w:szCs w:val="24"/>
          <w:highlight w:val="white"/>
        </w:rPr>
      </w:pPr>
      <w:r>
        <w:rPr>
          <w:rFonts w:ascii="Times New Roman" w:hAnsi="Times New Roman" w:cs="Times New Roman"/>
          <w:sz w:val="24"/>
          <w:szCs w:val="24"/>
          <w:highlight w:val="white"/>
        </w:rPr>
        <w:t>3.9.1.7.</w:t>
      </w:r>
      <w:r>
        <w:rPr>
          <w:rFonts w:ascii="Times New Roman CYR" w:hAnsi="Times New Roman CYR" w:cs="Times New Roman CYR"/>
          <w:sz w:val="24"/>
          <w:szCs w:val="24"/>
          <w:highlight w:val="white"/>
        </w:rPr>
        <w:t>Заседания Общего собрания работников ОУ протоколируются. Нумерация протоколов ведется с начала календарного года.</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3.9.2. </w:t>
      </w:r>
      <w:r>
        <w:rPr>
          <w:rFonts w:ascii="Times New Roman CYR" w:hAnsi="Times New Roman CYR" w:cs="Times New Roman CYR"/>
          <w:sz w:val="24"/>
          <w:szCs w:val="24"/>
        </w:rPr>
        <w:t xml:space="preserve">Педагогический совет является постоянно </w:t>
      </w:r>
      <w:proofErr w:type="gramStart"/>
      <w:r>
        <w:rPr>
          <w:rFonts w:ascii="Times New Roman CYR" w:hAnsi="Times New Roman CYR" w:cs="Times New Roman CYR"/>
          <w:sz w:val="24"/>
          <w:szCs w:val="24"/>
        </w:rPr>
        <w:t>действующим органом коллегиального управления, осуществляющим общее руководство образовательным процессом и имеет</w:t>
      </w:r>
      <w:proofErr w:type="gramEnd"/>
      <w:r>
        <w:rPr>
          <w:rFonts w:ascii="Times New Roman CYR" w:hAnsi="Times New Roman CYR" w:cs="Times New Roman CYR"/>
          <w:sz w:val="24"/>
          <w:szCs w:val="24"/>
        </w:rPr>
        <w:t xml:space="preserve"> бессрочный срок полномочий.</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3.9.2.1.</w:t>
      </w:r>
      <w:r>
        <w:rPr>
          <w:rFonts w:ascii="Times New Roman CYR" w:hAnsi="Times New Roman CYR" w:cs="Times New Roman CYR"/>
          <w:sz w:val="24"/>
          <w:szCs w:val="24"/>
        </w:rPr>
        <w:t>Педагогический совет в полном составе собирается по мере надобности, но не реже четырех раз в год.</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3.9.2.2.</w:t>
      </w:r>
      <w:r>
        <w:rPr>
          <w:rFonts w:ascii="Times New Roman CYR" w:hAnsi="Times New Roman CYR" w:cs="Times New Roman CYR"/>
          <w:sz w:val="24"/>
          <w:szCs w:val="24"/>
        </w:rPr>
        <w:t>Членами Педагогического совета являются все педагогические работники, а также иные работники ОУ, чья деятельность связана с содержанием и организацией образовательного процесса. Председателем Педагогического совета является Заведующий ОУ. Педагогический совет из своего состава открытым голосованием избирает секретаря сроком на один учебный год, который ведёт протоколы заседаний.</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3.9.2.3.</w:t>
      </w:r>
      <w:r>
        <w:rPr>
          <w:rFonts w:ascii="Times New Roman CYR" w:hAnsi="Times New Roman CYR" w:cs="Times New Roman CYR"/>
          <w:sz w:val="24"/>
          <w:szCs w:val="24"/>
        </w:rPr>
        <w:t xml:space="preserve">Педагогический совет считается правомочным, если на его заседании присутствуют более половины от общего числа членов Педагогического совета. Педагогический совет принимает решения открытым голосованием и оформляет решения протоколом. Решение Педагогического совета считается принятым, если за него подано </w:t>
      </w:r>
      <w:r>
        <w:rPr>
          <w:rFonts w:ascii="Times New Roman CYR" w:hAnsi="Times New Roman CYR" w:cs="Times New Roman CYR"/>
          <w:sz w:val="24"/>
          <w:szCs w:val="24"/>
        </w:rPr>
        <w:lastRenderedPageBreak/>
        <w:t>большинство голосов присутствующих членов Педагогического совета. В случае равенства голосов решающим является голос председателя.</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3.9.2.4.</w:t>
      </w:r>
      <w:r>
        <w:rPr>
          <w:rFonts w:ascii="Times New Roman CYR" w:hAnsi="Times New Roman CYR" w:cs="Times New Roman CYR"/>
          <w:sz w:val="24"/>
          <w:szCs w:val="24"/>
        </w:rPr>
        <w:t>Педагогический совет может быть собран по инициативе его председателя, по инициативе двух третей членов Педагогического совета.  На заседаниях Педагогического совета могут присутствовать работники образовательного учреждения, не являющиеся членами Педагогического совета, родители (законные представители) обучающихся, при наличии согласия Педагогического совета.</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3.9.2.5.</w:t>
      </w:r>
      <w:r>
        <w:rPr>
          <w:rFonts w:ascii="Times New Roman CYR" w:hAnsi="Times New Roman CYR" w:cs="Times New Roman CYR"/>
          <w:sz w:val="24"/>
          <w:szCs w:val="24"/>
        </w:rPr>
        <w:t>Педагогический совет выполняет следующие функции:</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определяет основные направления образовательной деятельности ОУ;</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рассматривает и принимает проект годового плана работы ОУ, план непосредственной образовательной деятельности педагогов с детьми, календарное тематическое планирование;</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утверждает образовательную программу ОУ;</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выбирает образовательные программы дошкольного образования (основные и дополнительные), образовательные и воспитательные технологии и методики для реализации в образовательном процессе ОУ;</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обсуждает вопросы содержания, форм и методов образовательного процесса, планирования образовательной деятельности ОУ;</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w:t>
      </w:r>
      <w:r>
        <w:rPr>
          <w:rFonts w:ascii="Times New Roman CYR" w:hAnsi="Times New Roman CYR" w:cs="Times New Roman CYR"/>
          <w:sz w:val="24"/>
          <w:szCs w:val="24"/>
        </w:rPr>
        <w:t>рассматривает вопросы повышения квалификации, переподготовки, аттестации педагогических работников;</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организует и совершенствует методическое обеспечение образовательного процесса в ОУ;</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 xml:space="preserve">рассматривает организацию дополнительных образовательных услуг </w:t>
      </w:r>
      <w:proofErr w:type="gramStart"/>
      <w:r>
        <w:rPr>
          <w:rFonts w:ascii="Times New Roman CYR" w:hAnsi="Times New Roman CYR" w:cs="Times New Roman CYR"/>
          <w:sz w:val="24"/>
          <w:szCs w:val="24"/>
        </w:rPr>
        <w:t>обучающимся</w:t>
      </w:r>
      <w:proofErr w:type="gramEnd"/>
      <w:r>
        <w:rPr>
          <w:rFonts w:ascii="Times New Roman CYR" w:hAnsi="Times New Roman CYR" w:cs="Times New Roman CYR"/>
          <w:sz w:val="24"/>
          <w:szCs w:val="24"/>
        </w:rPr>
        <w:t>, в том числе платных;</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разрабатывает и принимает локальные нормативные акты, регламентирующие организацию образовательного процесса;</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w:t>
      </w:r>
      <w:r>
        <w:rPr>
          <w:rFonts w:ascii="Times New Roman CYR" w:hAnsi="Times New Roman CYR" w:cs="Times New Roman CYR"/>
          <w:sz w:val="24"/>
          <w:szCs w:val="24"/>
        </w:rPr>
        <w:t>организует выявление, обобщение, распространение, внедрение передового педагогического опыта среди педагогических работников ОУ;</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заслушивает  анализы работы педагогических и медицинских работников по охране жизни и здоровья воспитанников, о ходе реализации образовательных программ дошкольного образования, результатах готовности обучающихся к школьному обучению, выполнении плана на учебный год;</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w:t>
      </w:r>
      <w:r>
        <w:rPr>
          <w:rFonts w:ascii="Times New Roman CYR" w:hAnsi="Times New Roman CYR" w:cs="Times New Roman CYR"/>
          <w:sz w:val="24"/>
          <w:szCs w:val="24"/>
        </w:rPr>
        <w:t>рассматривает справки, акты по результатам контрольной деятельности в ОУ;</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ходатайствует о поощрении, в том числе награждений окружными и правительственными наградами наиболее отличившихся работников ОУ;</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контролирует выполнение ранее принятых решений Педагогического совета ОУ;</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рассматривает и обсуждает вопросы работы с родителями (законными представителями) обучающихся, намечает мероприятия по выполнению решений Совета родителей ОУ.</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3.9.3. </w:t>
      </w:r>
      <w:r>
        <w:rPr>
          <w:rFonts w:ascii="Times New Roman CYR" w:hAnsi="Times New Roman CYR" w:cs="Times New Roman CYR"/>
          <w:sz w:val="24"/>
          <w:szCs w:val="24"/>
        </w:rPr>
        <w:t>В учреждении создается Совет родителей (далее Совет)  в целях учета мнения родителей (законных представителей) обучающихся по вопросам управления ОУ и принятия ОУ локальных нормативных актов, затрагивающих права обучающихся и законные интересы родителей (законных представителей).</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3.9.3.1.</w:t>
      </w:r>
      <w:r>
        <w:rPr>
          <w:rFonts w:ascii="Times New Roman CYR" w:hAnsi="Times New Roman CYR" w:cs="Times New Roman CYR"/>
          <w:sz w:val="24"/>
          <w:szCs w:val="24"/>
        </w:rPr>
        <w:t>Совет  является коллегиальной формой управления родительской общественности Учреждения.</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lastRenderedPageBreak/>
        <w:t>3.9.3.2.</w:t>
      </w:r>
      <w:r>
        <w:rPr>
          <w:rFonts w:ascii="Times New Roman CYR" w:hAnsi="Times New Roman CYR" w:cs="Times New Roman CYR"/>
          <w:sz w:val="24"/>
          <w:szCs w:val="24"/>
        </w:rPr>
        <w:t xml:space="preserve">Совет  избирается из числа родителей (законных представителей) обучающихся всех возрастных групп. Выборы членов Совета проводятся ежегодно. Совет из своего состава открытым голосованием избирает председателя и секретаря сроком на один учебный год.   </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3.9.3.3.</w:t>
      </w:r>
      <w:r>
        <w:rPr>
          <w:rFonts w:ascii="Times New Roman CYR" w:hAnsi="Times New Roman CYR" w:cs="Times New Roman CYR"/>
          <w:sz w:val="24"/>
          <w:szCs w:val="24"/>
        </w:rPr>
        <w:t>Члены Совета родителей  работают на общественных началах и безвозмездной основе.</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3.9.3.4.</w:t>
      </w:r>
      <w:r>
        <w:rPr>
          <w:rFonts w:ascii="Times New Roman CYR" w:hAnsi="Times New Roman CYR" w:cs="Times New Roman CYR"/>
          <w:sz w:val="24"/>
          <w:szCs w:val="24"/>
        </w:rPr>
        <w:t>Каждый член Совета родителей  имеет определённые обязанности.</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color w:val="333333"/>
          <w:sz w:val="24"/>
          <w:szCs w:val="24"/>
        </w:rPr>
        <w:t>3.9.3.5.</w:t>
      </w:r>
      <w:r>
        <w:rPr>
          <w:rFonts w:ascii="Times New Roman CYR" w:hAnsi="Times New Roman CYR" w:cs="Times New Roman CYR"/>
          <w:sz w:val="24"/>
          <w:szCs w:val="24"/>
        </w:rPr>
        <w:t>Совет родителей:</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содействует</w:t>
      </w:r>
      <w:r>
        <w:rPr>
          <w:rFonts w:ascii="Times New Roman" w:hAnsi="Times New Roman" w:cs="Times New Roman"/>
          <w:sz w:val="24"/>
          <w:szCs w:val="24"/>
          <w:lang w:val="en-US"/>
        </w:rPr>
        <w:t>     </w:t>
      </w:r>
      <w:r w:rsidRPr="00770F5A">
        <w:rPr>
          <w:rFonts w:ascii="Times New Roman" w:hAnsi="Times New Roman" w:cs="Times New Roman"/>
          <w:sz w:val="24"/>
          <w:szCs w:val="24"/>
        </w:rPr>
        <w:t xml:space="preserve"> </w:t>
      </w:r>
      <w:r>
        <w:rPr>
          <w:rFonts w:ascii="Times New Roman CYR" w:hAnsi="Times New Roman CYR" w:cs="Times New Roman CYR"/>
          <w:sz w:val="24"/>
          <w:szCs w:val="24"/>
        </w:rPr>
        <w:t>обеспечению</w:t>
      </w:r>
      <w:r>
        <w:rPr>
          <w:rFonts w:ascii="Times New Roman" w:hAnsi="Times New Roman" w:cs="Times New Roman"/>
          <w:sz w:val="24"/>
          <w:szCs w:val="24"/>
          <w:lang w:val="en-US"/>
        </w:rPr>
        <w:t>     </w:t>
      </w:r>
      <w:r w:rsidRPr="00770F5A">
        <w:rPr>
          <w:rFonts w:ascii="Times New Roman" w:hAnsi="Times New Roman" w:cs="Times New Roman"/>
          <w:sz w:val="24"/>
          <w:szCs w:val="24"/>
        </w:rPr>
        <w:t xml:space="preserve"> </w:t>
      </w:r>
      <w:r>
        <w:rPr>
          <w:rFonts w:ascii="Times New Roman CYR" w:hAnsi="Times New Roman CYR" w:cs="Times New Roman CYR"/>
          <w:sz w:val="24"/>
          <w:szCs w:val="24"/>
        </w:rPr>
        <w:t>оптимальных</w:t>
      </w:r>
      <w:r>
        <w:rPr>
          <w:rFonts w:ascii="Times New Roman" w:hAnsi="Times New Roman" w:cs="Times New Roman"/>
          <w:sz w:val="24"/>
          <w:szCs w:val="24"/>
          <w:lang w:val="en-US"/>
        </w:rPr>
        <w:t>     </w:t>
      </w:r>
      <w:r w:rsidRPr="00770F5A">
        <w:rPr>
          <w:rFonts w:ascii="Times New Roman" w:hAnsi="Times New Roman" w:cs="Times New Roman"/>
          <w:sz w:val="24"/>
          <w:szCs w:val="24"/>
        </w:rPr>
        <w:t xml:space="preserve"> </w:t>
      </w:r>
      <w:r>
        <w:rPr>
          <w:rFonts w:ascii="Times New Roman CYR" w:hAnsi="Times New Roman CYR" w:cs="Times New Roman CYR"/>
          <w:sz w:val="24"/>
          <w:szCs w:val="24"/>
        </w:rPr>
        <w:t>условий</w:t>
      </w:r>
      <w:r>
        <w:rPr>
          <w:rFonts w:ascii="Times New Roman" w:hAnsi="Times New Roman" w:cs="Times New Roman"/>
          <w:sz w:val="24"/>
          <w:szCs w:val="24"/>
          <w:lang w:val="en-US"/>
        </w:rPr>
        <w:t>   </w:t>
      </w:r>
      <w:r w:rsidRPr="00770F5A">
        <w:rPr>
          <w:rFonts w:ascii="Times New Roman" w:hAnsi="Times New Roman" w:cs="Times New Roman"/>
          <w:sz w:val="24"/>
          <w:szCs w:val="24"/>
        </w:rPr>
        <w:t xml:space="preserve"> </w:t>
      </w:r>
      <w:r>
        <w:rPr>
          <w:rFonts w:ascii="Times New Roman CYR" w:hAnsi="Times New Roman CYR" w:cs="Times New Roman CYR"/>
          <w:sz w:val="24"/>
          <w:szCs w:val="24"/>
        </w:rPr>
        <w:t>для</w:t>
      </w:r>
      <w:r>
        <w:rPr>
          <w:rFonts w:ascii="Times New Roman" w:hAnsi="Times New Roman" w:cs="Times New Roman"/>
          <w:sz w:val="24"/>
          <w:szCs w:val="24"/>
          <w:lang w:val="en-US"/>
        </w:rPr>
        <w:t>   </w:t>
      </w:r>
      <w:r w:rsidRPr="00770F5A">
        <w:rPr>
          <w:rFonts w:ascii="Times New Roman" w:hAnsi="Times New Roman" w:cs="Times New Roman"/>
          <w:sz w:val="24"/>
          <w:szCs w:val="24"/>
        </w:rPr>
        <w:t xml:space="preserve"> </w:t>
      </w:r>
      <w:r>
        <w:rPr>
          <w:rFonts w:ascii="Times New Roman CYR" w:hAnsi="Times New Roman CYR" w:cs="Times New Roman CYR"/>
          <w:sz w:val="24"/>
          <w:szCs w:val="24"/>
        </w:rPr>
        <w:t>организации образовательного</w:t>
      </w:r>
      <w:r>
        <w:rPr>
          <w:rFonts w:ascii="Times New Roman" w:hAnsi="Times New Roman" w:cs="Times New Roman"/>
          <w:sz w:val="24"/>
          <w:szCs w:val="24"/>
          <w:lang w:val="en-US"/>
        </w:rPr>
        <w:t>  </w:t>
      </w:r>
      <w:r w:rsidRPr="00770F5A">
        <w:rPr>
          <w:rFonts w:ascii="Times New Roman" w:hAnsi="Times New Roman" w:cs="Times New Roman"/>
          <w:sz w:val="24"/>
          <w:szCs w:val="24"/>
        </w:rPr>
        <w:t xml:space="preserve"> </w:t>
      </w:r>
      <w:r>
        <w:rPr>
          <w:rFonts w:ascii="Times New Roman CYR" w:hAnsi="Times New Roman CYR" w:cs="Times New Roman CYR"/>
          <w:sz w:val="24"/>
          <w:szCs w:val="24"/>
        </w:rPr>
        <w:t>процесса</w:t>
      </w:r>
      <w:r>
        <w:rPr>
          <w:rFonts w:ascii="Times New Roman" w:hAnsi="Times New Roman" w:cs="Times New Roman"/>
          <w:sz w:val="24"/>
          <w:szCs w:val="24"/>
          <w:lang w:val="en-US"/>
        </w:rPr>
        <w:t>  </w:t>
      </w:r>
      <w:r>
        <w:rPr>
          <w:rFonts w:ascii="Times New Roman" w:hAnsi="Times New Roman" w:cs="Times New Roman"/>
          <w:sz w:val="24"/>
          <w:szCs w:val="24"/>
        </w:rPr>
        <w:t xml:space="preserve"> (</w:t>
      </w:r>
      <w:r>
        <w:rPr>
          <w:rFonts w:ascii="Times New Roman CYR" w:hAnsi="Times New Roman CYR" w:cs="Times New Roman CYR"/>
          <w:sz w:val="24"/>
          <w:szCs w:val="24"/>
        </w:rPr>
        <w:t>оказывает</w:t>
      </w:r>
      <w:r>
        <w:rPr>
          <w:rFonts w:ascii="Times New Roman" w:hAnsi="Times New Roman" w:cs="Times New Roman"/>
          <w:sz w:val="24"/>
          <w:szCs w:val="24"/>
          <w:lang w:val="en-US"/>
        </w:rPr>
        <w:t>  </w:t>
      </w:r>
      <w:r w:rsidRPr="00770F5A">
        <w:rPr>
          <w:rFonts w:ascii="Times New Roman" w:hAnsi="Times New Roman" w:cs="Times New Roman"/>
          <w:sz w:val="24"/>
          <w:szCs w:val="24"/>
        </w:rPr>
        <w:t xml:space="preserve"> </w:t>
      </w:r>
      <w:r>
        <w:rPr>
          <w:rFonts w:ascii="Times New Roman CYR" w:hAnsi="Times New Roman CYR" w:cs="Times New Roman CYR"/>
          <w:sz w:val="24"/>
          <w:szCs w:val="24"/>
        </w:rPr>
        <w:t>помощь</w:t>
      </w:r>
      <w:r>
        <w:rPr>
          <w:rFonts w:ascii="Times New Roman" w:hAnsi="Times New Roman" w:cs="Times New Roman"/>
          <w:sz w:val="24"/>
          <w:szCs w:val="24"/>
          <w:lang w:val="en-US"/>
        </w:rPr>
        <w:t>  </w:t>
      </w:r>
      <w:r w:rsidRPr="00770F5A">
        <w:rPr>
          <w:rFonts w:ascii="Times New Roman" w:hAnsi="Times New Roman" w:cs="Times New Roman"/>
          <w:sz w:val="24"/>
          <w:szCs w:val="24"/>
        </w:rPr>
        <w:t xml:space="preserve"> </w:t>
      </w:r>
      <w:r>
        <w:rPr>
          <w:rFonts w:ascii="Times New Roman CYR" w:hAnsi="Times New Roman CYR" w:cs="Times New Roman CYR"/>
          <w:sz w:val="24"/>
          <w:szCs w:val="24"/>
        </w:rPr>
        <w:t>в</w:t>
      </w:r>
      <w:r>
        <w:rPr>
          <w:rFonts w:ascii="Times New Roman" w:hAnsi="Times New Roman" w:cs="Times New Roman"/>
          <w:sz w:val="24"/>
          <w:szCs w:val="24"/>
          <w:lang w:val="en-US"/>
        </w:rPr>
        <w:t>  </w:t>
      </w:r>
      <w:r>
        <w:rPr>
          <w:rFonts w:ascii="Times New Roman" w:hAnsi="Times New Roman" w:cs="Times New Roman"/>
          <w:sz w:val="24"/>
          <w:szCs w:val="24"/>
        </w:rPr>
        <w:t xml:space="preserve">  </w:t>
      </w:r>
      <w:r>
        <w:rPr>
          <w:rFonts w:ascii="Times New Roman CYR" w:hAnsi="Times New Roman CYR" w:cs="Times New Roman CYR"/>
          <w:sz w:val="24"/>
          <w:szCs w:val="24"/>
        </w:rPr>
        <w:t>подготовке наглядных методических пособий и т.д.);</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color w:val="333333"/>
          <w:sz w:val="24"/>
          <w:szCs w:val="24"/>
        </w:rPr>
        <w:t xml:space="preserve">- </w:t>
      </w:r>
      <w:r>
        <w:rPr>
          <w:rFonts w:ascii="Times New Roman CYR" w:hAnsi="Times New Roman CYR" w:cs="Times New Roman CYR"/>
          <w:color w:val="333333"/>
          <w:sz w:val="24"/>
          <w:szCs w:val="24"/>
        </w:rPr>
        <w:t>п</w:t>
      </w:r>
      <w:r>
        <w:rPr>
          <w:rFonts w:ascii="Times New Roman CYR" w:hAnsi="Times New Roman CYR" w:cs="Times New Roman CYR"/>
          <w:sz w:val="24"/>
          <w:szCs w:val="24"/>
        </w:rPr>
        <w:t>роводит разъяснительную и консультативную работу среди родителей (законных представителей) обучающихся об их правах и обязанностях;</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color w:val="333333"/>
          <w:sz w:val="24"/>
          <w:szCs w:val="24"/>
        </w:rPr>
        <w:t xml:space="preserve">- </w:t>
      </w:r>
      <w:r>
        <w:rPr>
          <w:rFonts w:ascii="Times New Roman CYR" w:hAnsi="Times New Roman CYR" w:cs="Times New Roman CYR"/>
          <w:color w:val="333333"/>
          <w:sz w:val="24"/>
          <w:szCs w:val="24"/>
        </w:rPr>
        <w:t>о</w:t>
      </w:r>
      <w:r>
        <w:rPr>
          <w:rFonts w:ascii="Times New Roman CYR" w:hAnsi="Times New Roman CYR" w:cs="Times New Roman CYR"/>
          <w:sz w:val="24"/>
          <w:szCs w:val="24"/>
        </w:rPr>
        <w:t>казывает помощь  в проведении массовых воспитательных мероприятий с детьми;</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color w:val="333333"/>
          <w:sz w:val="24"/>
          <w:szCs w:val="24"/>
        </w:rPr>
        <w:t xml:space="preserve">- </w:t>
      </w:r>
      <w:r>
        <w:rPr>
          <w:rFonts w:ascii="Times New Roman CYR" w:hAnsi="Times New Roman CYR" w:cs="Times New Roman CYR"/>
          <w:color w:val="333333"/>
          <w:sz w:val="24"/>
          <w:szCs w:val="24"/>
        </w:rPr>
        <w:t>у</w:t>
      </w:r>
      <w:r>
        <w:rPr>
          <w:rFonts w:ascii="Times New Roman CYR" w:hAnsi="Times New Roman CYR" w:cs="Times New Roman CYR"/>
          <w:sz w:val="24"/>
          <w:szCs w:val="24"/>
        </w:rPr>
        <w:t>частвует в подготовке ОУ к новому учебному году;</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color w:val="333333"/>
          <w:sz w:val="24"/>
          <w:szCs w:val="24"/>
        </w:rPr>
        <w:t>-</w:t>
      </w:r>
      <w:r>
        <w:rPr>
          <w:rFonts w:ascii="Times New Roman CYR" w:hAnsi="Times New Roman CYR" w:cs="Times New Roman CYR"/>
          <w:color w:val="333333"/>
          <w:sz w:val="24"/>
          <w:szCs w:val="24"/>
        </w:rPr>
        <w:t>с</w:t>
      </w:r>
      <w:r>
        <w:rPr>
          <w:rFonts w:ascii="Times New Roman CYR" w:hAnsi="Times New Roman CYR" w:cs="Times New Roman CYR"/>
          <w:sz w:val="24"/>
          <w:szCs w:val="24"/>
        </w:rPr>
        <w:t>овместно с Заведующим ОУ контролирует организацию качественного питания детей и  медицинского обслуживания;</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color w:val="333333"/>
          <w:sz w:val="24"/>
          <w:szCs w:val="24"/>
        </w:rPr>
        <w:t xml:space="preserve">- </w:t>
      </w:r>
      <w:r>
        <w:rPr>
          <w:rFonts w:ascii="Times New Roman CYR" w:hAnsi="Times New Roman CYR" w:cs="Times New Roman CYR"/>
          <w:color w:val="333333"/>
          <w:sz w:val="24"/>
          <w:szCs w:val="24"/>
        </w:rPr>
        <w:t>о</w:t>
      </w:r>
      <w:r>
        <w:rPr>
          <w:rFonts w:ascii="Times New Roman CYR" w:hAnsi="Times New Roman CYR" w:cs="Times New Roman CYR"/>
          <w:sz w:val="24"/>
          <w:szCs w:val="24"/>
        </w:rPr>
        <w:t>казывает помощь Заведующему ОУ в организации и проведении общих родительских собраний;</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color w:val="333333"/>
          <w:sz w:val="24"/>
          <w:szCs w:val="24"/>
        </w:rPr>
        <w:t xml:space="preserve">- </w:t>
      </w:r>
      <w:r>
        <w:rPr>
          <w:rFonts w:ascii="Times New Roman CYR" w:hAnsi="Times New Roman CYR" w:cs="Times New Roman CYR"/>
          <w:color w:val="333333"/>
          <w:sz w:val="24"/>
          <w:szCs w:val="24"/>
        </w:rPr>
        <w:t>р</w:t>
      </w:r>
      <w:r>
        <w:rPr>
          <w:rFonts w:ascii="Times New Roman CYR" w:hAnsi="Times New Roman CYR" w:cs="Times New Roman CYR"/>
          <w:sz w:val="24"/>
          <w:szCs w:val="24"/>
        </w:rPr>
        <w:t>ассматривает обращения в свой адрес, а так же обращения по вопросам, отнесенным настоящим положением к компетенции Совета родителей, по поручению заведующего ОУ;</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color w:val="333333"/>
          <w:sz w:val="24"/>
          <w:szCs w:val="24"/>
        </w:rPr>
        <w:t xml:space="preserve">- </w:t>
      </w:r>
      <w:r>
        <w:rPr>
          <w:rFonts w:ascii="Times New Roman CYR" w:hAnsi="Times New Roman CYR" w:cs="Times New Roman CYR"/>
          <w:color w:val="333333"/>
          <w:sz w:val="24"/>
          <w:szCs w:val="24"/>
        </w:rPr>
        <w:t>п</w:t>
      </w:r>
      <w:r>
        <w:rPr>
          <w:rFonts w:ascii="Times New Roman CYR" w:hAnsi="Times New Roman CYR" w:cs="Times New Roman CYR"/>
          <w:sz w:val="24"/>
          <w:szCs w:val="24"/>
        </w:rPr>
        <w:t>ринимает</w:t>
      </w:r>
      <w:r>
        <w:rPr>
          <w:rFonts w:ascii="Times New Roman" w:hAnsi="Times New Roman" w:cs="Times New Roman"/>
          <w:sz w:val="24"/>
          <w:szCs w:val="24"/>
          <w:lang w:val="en-US"/>
        </w:rPr>
        <w:t> </w:t>
      </w:r>
      <w:r w:rsidRPr="00770F5A">
        <w:rPr>
          <w:rFonts w:ascii="Times New Roman" w:hAnsi="Times New Roman" w:cs="Times New Roman"/>
          <w:sz w:val="24"/>
          <w:szCs w:val="24"/>
        </w:rPr>
        <w:t xml:space="preserve"> </w:t>
      </w:r>
      <w:r>
        <w:rPr>
          <w:rFonts w:ascii="Times New Roman CYR" w:hAnsi="Times New Roman CYR" w:cs="Times New Roman CYR"/>
          <w:sz w:val="24"/>
          <w:szCs w:val="24"/>
        </w:rPr>
        <w:t>участие</w:t>
      </w:r>
      <w:r>
        <w:rPr>
          <w:rFonts w:ascii="Times New Roman" w:hAnsi="Times New Roman" w:cs="Times New Roman"/>
          <w:sz w:val="24"/>
          <w:szCs w:val="24"/>
          <w:lang w:val="en-US"/>
        </w:rPr>
        <w:t> </w:t>
      </w:r>
      <w:r w:rsidRPr="00770F5A">
        <w:rPr>
          <w:rFonts w:ascii="Times New Roman" w:hAnsi="Times New Roman" w:cs="Times New Roman"/>
          <w:sz w:val="24"/>
          <w:szCs w:val="24"/>
        </w:rPr>
        <w:t xml:space="preserve"> </w:t>
      </w:r>
      <w:r>
        <w:rPr>
          <w:rFonts w:ascii="Times New Roman CYR" w:hAnsi="Times New Roman CYR" w:cs="Times New Roman CYR"/>
          <w:sz w:val="24"/>
          <w:szCs w:val="24"/>
        </w:rPr>
        <w:t>в</w:t>
      </w:r>
      <w:r>
        <w:rPr>
          <w:rFonts w:ascii="Times New Roman" w:hAnsi="Times New Roman" w:cs="Times New Roman"/>
          <w:sz w:val="24"/>
          <w:szCs w:val="24"/>
          <w:lang w:val="en-US"/>
        </w:rPr>
        <w:t>  </w:t>
      </w:r>
      <w:r w:rsidRPr="00770F5A">
        <w:rPr>
          <w:rFonts w:ascii="Times New Roman" w:hAnsi="Times New Roman" w:cs="Times New Roman"/>
          <w:sz w:val="24"/>
          <w:szCs w:val="24"/>
        </w:rPr>
        <w:t xml:space="preserve"> </w:t>
      </w:r>
      <w:r>
        <w:rPr>
          <w:rFonts w:ascii="Times New Roman CYR" w:hAnsi="Times New Roman CYR" w:cs="Times New Roman CYR"/>
          <w:sz w:val="24"/>
          <w:szCs w:val="24"/>
        </w:rPr>
        <w:t>обсуждении</w:t>
      </w:r>
      <w:r>
        <w:rPr>
          <w:rFonts w:ascii="Times New Roman" w:hAnsi="Times New Roman" w:cs="Times New Roman"/>
          <w:sz w:val="24"/>
          <w:szCs w:val="24"/>
          <w:lang w:val="en-US"/>
        </w:rPr>
        <w:t> </w:t>
      </w:r>
      <w:r w:rsidRPr="00770F5A">
        <w:rPr>
          <w:rFonts w:ascii="Times New Roman" w:hAnsi="Times New Roman" w:cs="Times New Roman"/>
          <w:sz w:val="24"/>
          <w:szCs w:val="24"/>
        </w:rPr>
        <w:t xml:space="preserve"> </w:t>
      </w:r>
      <w:r>
        <w:rPr>
          <w:rFonts w:ascii="Times New Roman CYR" w:hAnsi="Times New Roman CYR" w:cs="Times New Roman CYR"/>
          <w:sz w:val="24"/>
          <w:szCs w:val="24"/>
        </w:rPr>
        <w:t>локальных</w:t>
      </w:r>
      <w:r>
        <w:rPr>
          <w:rFonts w:ascii="Times New Roman" w:hAnsi="Times New Roman" w:cs="Times New Roman"/>
          <w:sz w:val="24"/>
          <w:szCs w:val="24"/>
          <w:lang w:val="en-US"/>
        </w:rPr>
        <w:t> </w:t>
      </w:r>
      <w:r>
        <w:rPr>
          <w:rFonts w:ascii="Times New Roman CYR" w:hAnsi="Times New Roman CYR" w:cs="Times New Roman CYR"/>
          <w:sz w:val="24"/>
          <w:szCs w:val="24"/>
        </w:rPr>
        <w:t>нормативных  актов</w:t>
      </w:r>
      <w:r>
        <w:rPr>
          <w:rFonts w:ascii="Times New Roman" w:hAnsi="Times New Roman" w:cs="Times New Roman"/>
          <w:sz w:val="24"/>
          <w:szCs w:val="24"/>
          <w:lang w:val="en-US"/>
        </w:rPr>
        <w:t>  </w:t>
      </w:r>
      <w:r w:rsidRPr="00770F5A">
        <w:rPr>
          <w:rFonts w:ascii="Times New Roman" w:hAnsi="Times New Roman" w:cs="Times New Roman"/>
          <w:sz w:val="24"/>
          <w:szCs w:val="24"/>
        </w:rPr>
        <w:t xml:space="preserve"> </w:t>
      </w:r>
      <w:r>
        <w:rPr>
          <w:rFonts w:ascii="Times New Roman CYR" w:hAnsi="Times New Roman CYR" w:cs="Times New Roman CYR"/>
          <w:sz w:val="24"/>
          <w:szCs w:val="24"/>
        </w:rPr>
        <w:t>ОУ</w:t>
      </w:r>
      <w:r>
        <w:rPr>
          <w:rFonts w:ascii="Times New Roman" w:hAnsi="Times New Roman" w:cs="Times New Roman"/>
          <w:sz w:val="24"/>
          <w:szCs w:val="24"/>
          <w:lang w:val="en-US"/>
        </w:rPr>
        <w:t> </w:t>
      </w:r>
      <w:r w:rsidRPr="00770F5A">
        <w:rPr>
          <w:rFonts w:ascii="Times New Roman" w:hAnsi="Times New Roman" w:cs="Times New Roman"/>
          <w:sz w:val="24"/>
          <w:szCs w:val="24"/>
        </w:rPr>
        <w:t xml:space="preserve"> </w:t>
      </w:r>
      <w:r>
        <w:rPr>
          <w:rFonts w:ascii="Times New Roman CYR" w:hAnsi="Times New Roman CYR" w:cs="Times New Roman CYR"/>
          <w:sz w:val="24"/>
          <w:szCs w:val="24"/>
        </w:rPr>
        <w:t>по</w:t>
      </w:r>
      <w:r>
        <w:rPr>
          <w:rFonts w:ascii="Times New Roman" w:hAnsi="Times New Roman" w:cs="Times New Roman"/>
          <w:sz w:val="24"/>
          <w:szCs w:val="24"/>
          <w:lang w:val="en-US"/>
        </w:rPr>
        <w:t> </w:t>
      </w:r>
      <w:r w:rsidRPr="00770F5A">
        <w:rPr>
          <w:rFonts w:ascii="Times New Roman" w:hAnsi="Times New Roman" w:cs="Times New Roman"/>
          <w:sz w:val="24"/>
          <w:szCs w:val="24"/>
        </w:rPr>
        <w:t xml:space="preserve"> </w:t>
      </w:r>
      <w:r>
        <w:rPr>
          <w:rFonts w:ascii="Times New Roman CYR" w:hAnsi="Times New Roman CYR" w:cs="Times New Roman CYR"/>
          <w:sz w:val="24"/>
          <w:szCs w:val="24"/>
        </w:rPr>
        <w:t>вопросам, относящимся к полномочиям Совета родителей;</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color w:val="333333"/>
          <w:sz w:val="24"/>
          <w:szCs w:val="24"/>
        </w:rPr>
        <w:t xml:space="preserve">- </w:t>
      </w:r>
      <w:r>
        <w:rPr>
          <w:rFonts w:ascii="Times New Roman CYR" w:hAnsi="Times New Roman CYR" w:cs="Times New Roman CYR"/>
          <w:color w:val="333333"/>
          <w:sz w:val="24"/>
          <w:szCs w:val="24"/>
        </w:rPr>
        <w:t>п</w:t>
      </w:r>
      <w:r>
        <w:rPr>
          <w:rFonts w:ascii="Times New Roman CYR" w:hAnsi="Times New Roman CYR" w:cs="Times New Roman CYR"/>
          <w:sz w:val="24"/>
          <w:szCs w:val="24"/>
        </w:rPr>
        <w:t>ринимает участие в организации безопасных условий осуществления образовательного процесса, выполнения санитарно-гигиенических правил и норм;</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color w:val="333333"/>
          <w:sz w:val="24"/>
          <w:szCs w:val="24"/>
        </w:rPr>
        <w:t xml:space="preserve">- </w:t>
      </w:r>
      <w:r>
        <w:rPr>
          <w:rFonts w:ascii="Times New Roman CYR" w:hAnsi="Times New Roman CYR" w:cs="Times New Roman CYR"/>
          <w:color w:val="333333"/>
          <w:sz w:val="24"/>
          <w:szCs w:val="24"/>
        </w:rPr>
        <w:t>в</w:t>
      </w:r>
      <w:r>
        <w:rPr>
          <w:rFonts w:ascii="Times New Roman CYR" w:hAnsi="Times New Roman CYR" w:cs="Times New Roman CYR"/>
          <w:sz w:val="24"/>
          <w:szCs w:val="24"/>
        </w:rPr>
        <w:t>заимодействует</w:t>
      </w:r>
      <w:r>
        <w:rPr>
          <w:rFonts w:ascii="Times New Roman" w:hAnsi="Times New Roman" w:cs="Times New Roman"/>
          <w:sz w:val="24"/>
          <w:szCs w:val="24"/>
          <w:lang w:val="en-US"/>
        </w:rPr>
        <w:t>  </w:t>
      </w:r>
      <w:r w:rsidRPr="00770F5A">
        <w:rPr>
          <w:rFonts w:ascii="Times New Roman" w:hAnsi="Times New Roman" w:cs="Times New Roman"/>
          <w:sz w:val="24"/>
          <w:szCs w:val="24"/>
        </w:rPr>
        <w:t xml:space="preserve"> </w:t>
      </w:r>
      <w:r>
        <w:rPr>
          <w:rFonts w:ascii="Times New Roman CYR" w:hAnsi="Times New Roman CYR" w:cs="Times New Roman CYR"/>
          <w:sz w:val="24"/>
          <w:szCs w:val="24"/>
        </w:rPr>
        <w:t>с</w:t>
      </w:r>
      <w:r>
        <w:rPr>
          <w:rFonts w:ascii="Times New Roman" w:hAnsi="Times New Roman" w:cs="Times New Roman"/>
          <w:sz w:val="24"/>
          <w:szCs w:val="24"/>
          <w:lang w:val="en-US"/>
        </w:rPr>
        <w:t>  </w:t>
      </w:r>
      <w:r w:rsidRPr="00770F5A">
        <w:rPr>
          <w:rFonts w:ascii="Times New Roman" w:hAnsi="Times New Roman" w:cs="Times New Roman"/>
          <w:sz w:val="24"/>
          <w:szCs w:val="24"/>
        </w:rPr>
        <w:t xml:space="preserve"> </w:t>
      </w:r>
      <w:r>
        <w:rPr>
          <w:rFonts w:ascii="Times New Roman CYR" w:hAnsi="Times New Roman CYR" w:cs="Times New Roman CYR"/>
          <w:sz w:val="24"/>
          <w:szCs w:val="24"/>
        </w:rPr>
        <w:t>другими</w:t>
      </w:r>
      <w:r>
        <w:rPr>
          <w:rFonts w:ascii="Times New Roman" w:hAnsi="Times New Roman" w:cs="Times New Roman"/>
          <w:sz w:val="24"/>
          <w:szCs w:val="24"/>
          <w:lang w:val="en-US"/>
        </w:rPr>
        <w:t>  </w:t>
      </w:r>
      <w:r w:rsidRPr="00770F5A">
        <w:rPr>
          <w:rFonts w:ascii="Times New Roman" w:hAnsi="Times New Roman" w:cs="Times New Roman"/>
          <w:sz w:val="24"/>
          <w:szCs w:val="24"/>
        </w:rPr>
        <w:t xml:space="preserve"> </w:t>
      </w:r>
      <w:r>
        <w:rPr>
          <w:rFonts w:ascii="Times New Roman CYR" w:hAnsi="Times New Roman CYR" w:cs="Times New Roman CYR"/>
          <w:sz w:val="24"/>
          <w:szCs w:val="24"/>
        </w:rPr>
        <w:t>органами</w:t>
      </w:r>
      <w:r>
        <w:rPr>
          <w:rFonts w:ascii="Times New Roman" w:hAnsi="Times New Roman" w:cs="Times New Roman"/>
          <w:sz w:val="24"/>
          <w:szCs w:val="24"/>
          <w:lang w:val="en-US"/>
        </w:rPr>
        <w:t>   </w:t>
      </w:r>
      <w:r w:rsidRPr="00770F5A">
        <w:rPr>
          <w:rFonts w:ascii="Times New Roman" w:hAnsi="Times New Roman" w:cs="Times New Roman"/>
          <w:sz w:val="24"/>
          <w:szCs w:val="24"/>
        </w:rPr>
        <w:t xml:space="preserve"> </w:t>
      </w:r>
      <w:r>
        <w:rPr>
          <w:rFonts w:ascii="Times New Roman CYR" w:hAnsi="Times New Roman CYR" w:cs="Times New Roman CYR"/>
          <w:sz w:val="24"/>
          <w:szCs w:val="24"/>
        </w:rPr>
        <w:t>самоуправления,</w:t>
      </w:r>
      <w:r>
        <w:rPr>
          <w:rFonts w:ascii="Times New Roman" w:hAnsi="Times New Roman" w:cs="Times New Roman"/>
          <w:sz w:val="24"/>
          <w:szCs w:val="24"/>
          <w:lang w:val="en-US"/>
        </w:rPr>
        <w:t>   </w:t>
      </w:r>
      <w:r w:rsidRPr="00770F5A">
        <w:rPr>
          <w:rFonts w:ascii="Times New Roman" w:hAnsi="Times New Roman" w:cs="Times New Roman"/>
          <w:sz w:val="24"/>
          <w:szCs w:val="24"/>
        </w:rPr>
        <w:t xml:space="preserve"> </w:t>
      </w:r>
      <w:r>
        <w:rPr>
          <w:rFonts w:ascii="Times New Roman CYR" w:hAnsi="Times New Roman CYR" w:cs="Times New Roman CYR"/>
          <w:sz w:val="24"/>
          <w:szCs w:val="24"/>
        </w:rPr>
        <w:t xml:space="preserve">общественными организациями по вопросу пропаганды традиций ОУ. </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3.9.3.6.</w:t>
      </w:r>
      <w:r>
        <w:rPr>
          <w:rFonts w:ascii="Times New Roman CYR" w:hAnsi="Times New Roman CYR" w:cs="Times New Roman CYR"/>
          <w:sz w:val="24"/>
          <w:szCs w:val="24"/>
        </w:rPr>
        <w:t xml:space="preserve">Решения Совета принимаются открытым голосованием при наличии более 50% его членов и являются рекомендательными для родителей (законных представителей) обучающихся  ОУ. </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3.9.3.7.</w:t>
      </w:r>
      <w:r>
        <w:rPr>
          <w:rFonts w:ascii="Times New Roman CYR" w:hAnsi="Times New Roman CYR" w:cs="Times New Roman CYR"/>
          <w:sz w:val="24"/>
          <w:szCs w:val="24"/>
        </w:rPr>
        <w:t>Заседания Совета созываются по мере необходимости, но не реже двух раз в год.</w:t>
      </w:r>
    </w:p>
    <w:p w:rsidR="00770F5A" w:rsidRDefault="00770F5A" w:rsidP="00770F5A">
      <w:pPr>
        <w:autoSpaceDE w:val="0"/>
        <w:autoSpaceDN w:val="0"/>
        <w:adjustRightInd w:val="0"/>
        <w:spacing w:after="0"/>
        <w:ind w:firstLine="284"/>
        <w:rPr>
          <w:rFonts w:ascii="Calibri" w:hAnsi="Calibri" w:cs="Calibri"/>
        </w:rPr>
      </w:pPr>
    </w:p>
    <w:p w:rsidR="00770F5A" w:rsidRDefault="00770F5A" w:rsidP="00770F5A">
      <w:pPr>
        <w:autoSpaceDE w:val="0"/>
        <w:autoSpaceDN w:val="0"/>
        <w:adjustRightInd w:val="0"/>
        <w:spacing w:after="0"/>
        <w:ind w:firstLine="284"/>
        <w:jc w:val="center"/>
        <w:rPr>
          <w:rFonts w:ascii="Times New Roman CYR" w:hAnsi="Times New Roman CYR" w:cs="Times New Roman CYR"/>
          <w:b/>
          <w:bCs/>
          <w:sz w:val="24"/>
          <w:szCs w:val="24"/>
        </w:rPr>
      </w:pPr>
      <w:r>
        <w:rPr>
          <w:rFonts w:ascii="Times New Roman" w:hAnsi="Times New Roman" w:cs="Times New Roman"/>
          <w:b/>
          <w:bCs/>
          <w:sz w:val="24"/>
          <w:szCs w:val="24"/>
        </w:rPr>
        <w:t xml:space="preserve">4. </w:t>
      </w:r>
      <w:r>
        <w:rPr>
          <w:rFonts w:ascii="Times New Roman CYR" w:hAnsi="Times New Roman CYR" w:cs="Times New Roman CYR"/>
          <w:b/>
          <w:bCs/>
          <w:sz w:val="24"/>
          <w:szCs w:val="24"/>
        </w:rPr>
        <w:t xml:space="preserve">ПРАВА И ОБЯЗАННОСТИ </w:t>
      </w:r>
    </w:p>
    <w:p w:rsidR="00770F5A" w:rsidRDefault="00770F5A" w:rsidP="00770F5A">
      <w:pPr>
        <w:autoSpaceDE w:val="0"/>
        <w:autoSpaceDN w:val="0"/>
        <w:adjustRightInd w:val="0"/>
        <w:spacing w:after="0"/>
        <w:ind w:firstLine="284"/>
        <w:jc w:val="center"/>
        <w:rPr>
          <w:rFonts w:ascii="Times New Roman CYR" w:hAnsi="Times New Roman CYR" w:cs="Times New Roman CYR"/>
          <w:b/>
          <w:bCs/>
          <w:sz w:val="24"/>
          <w:szCs w:val="24"/>
        </w:rPr>
      </w:pPr>
      <w:r>
        <w:rPr>
          <w:rFonts w:ascii="Times New Roman CYR" w:hAnsi="Times New Roman CYR" w:cs="Times New Roman CYR"/>
          <w:b/>
          <w:bCs/>
          <w:sz w:val="24"/>
          <w:szCs w:val="24"/>
        </w:rPr>
        <w:t>УЧАСТНИКОВ ОБРАЗОВАТЕЛЬНЫХ  ОТНОШЕНИЙ</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4.1. </w:t>
      </w:r>
      <w:r>
        <w:rPr>
          <w:rFonts w:ascii="Times New Roman CYR" w:hAnsi="Times New Roman CYR" w:cs="Times New Roman CYR"/>
          <w:sz w:val="24"/>
          <w:szCs w:val="24"/>
        </w:rPr>
        <w:t xml:space="preserve">Отношения персонала ОУ и </w:t>
      </w:r>
      <w:proofErr w:type="gramStart"/>
      <w:r>
        <w:rPr>
          <w:rFonts w:ascii="Times New Roman CYR" w:hAnsi="Times New Roman CYR" w:cs="Times New Roman CYR"/>
          <w:sz w:val="24"/>
          <w:szCs w:val="24"/>
        </w:rPr>
        <w:t>обучающихся</w:t>
      </w:r>
      <w:proofErr w:type="gramEnd"/>
      <w:r>
        <w:rPr>
          <w:rFonts w:ascii="Times New Roman CYR" w:hAnsi="Times New Roman CYR" w:cs="Times New Roman CYR"/>
          <w:sz w:val="24"/>
          <w:szCs w:val="24"/>
        </w:rPr>
        <w:t xml:space="preserve"> строятся на основе сотрудничества, уважения личности ребенка и предоставления ему свободы в развитии в соответствии с его индивидуальными особенностями.   </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4.2. </w:t>
      </w:r>
      <w:r>
        <w:rPr>
          <w:rFonts w:ascii="Times New Roman CYR" w:hAnsi="Times New Roman CYR" w:cs="Times New Roman CYR"/>
          <w:sz w:val="24"/>
          <w:szCs w:val="24"/>
        </w:rPr>
        <w:t>К участникам образовательных отношений относятся обучающиеся, их родители (законные представители), педагогические работники и их представители.</w:t>
      </w:r>
    </w:p>
    <w:p w:rsidR="00770F5A" w:rsidRDefault="00770F5A" w:rsidP="00770F5A">
      <w:pPr>
        <w:autoSpaceDE w:val="0"/>
        <w:autoSpaceDN w:val="0"/>
        <w:adjustRightInd w:val="0"/>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4.3. </w:t>
      </w:r>
      <w:r>
        <w:rPr>
          <w:rFonts w:ascii="Times New Roman CYR" w:hAnsi="Times New Roman CYR" w:cs="Times New Roman CYR"/>
          <w:sz w:val="24"/>
          <w:szCs w:val="24"/>
        </w:rPr>
        <w:t xml:space="preserve">Права обучающихся устанавливаются частью 1 статьи 34 Федерального закона от 29.12.2012 г. № 273-ФЗ </w:t>
      </w:r>
      <w:r>
        <w:rPr>
          <w:rFonts w:ascii="Times New Roman" w:hAnsi="Times New Roman" w:cs="Times New Roman"/>
          <w:sz w:val="24"/>
          <w:szCs w:val="24"/>
        </w:rPr>
        <w:t>«</w:t>
      </w:r>
      <w:r>
        <w:rPr>
          <w:rFonts w:ascii="Times New Roman CYR" w:hAnsi="Times New Roman CYR" w:cs="Times New Roman CYR"/>
          <w:sz w:val="24"/>
          <w:szCs w:val="24"/>
        </w:rPr>
        <w:t>Об образовании в Российской Федерации</w:t>
      </w:r>
      <w:r>
        <w:rPr>
          <w:rFonts w:ascii="Times New Roman" w:hAnsi="Times New Roman" w:cs="Times New Roman"/>
          <w:sz w:val="24"/>
          <w:szCs w:val="24"/>
        </w:rPr>
        <w:t>».</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CYR" w:hAnsi="Times New Roman CYR" w:cs="Times New Roman CYR"/>
          <w:sz w:val="24"/>
          <w:szCs w:val="24"/>
        </w:rPr>
        <w:t xml:space="preserve">Иные права обучающихся, не предусмотренные частью 1 статьи 34 Федерального закона от 29.12.2012 г. № 273 - ФЗ </w:t>
      </w:r>
      <w:r>
        <w:rPr>
          <w:rFonts w:ascii="Times New Roman" w:hAnsi="Times New Roman" w:cs="Times New Roman"/>
          <w:sz w:val="24"/>
          <w:szCs w:val="24"/>
        </w:rPr>
        <w:t>«</w:t>
      </w:r>
      <w:r>
        <w:rPr>
          <w:rFonts w:ascii="Times New Roman CYR" w:hAnsi="Times New Roman CYR" w:cs="Times New Roman CYR"/>
          <w:sz w:val="24"/>
          <w:szCs w:val="24"/>
        </w:rPr>
        <w:t>Об образовании в Российской Федерации</w:t>
      </w:r>
      <w:r>
        <w:rPr>
          <w:rFonts w:ascii="Times New Roman" w:hAnsi="Times New Roman" w:cs="Times New Roman"/>
          <w:sz w:val="24"/>
          <w:szCs w:val="24"/>
        </w:rPr>
        <w:t xml:space="preserve">», </w:t>
      </w:r>
      <w:r>
        <w:rPr>
          <w:rFonts w:ascii="Times New Roman CYR" w:hAnsi="Times New Roman CYR" w:cs="Times New Roman CYR"/>
          <w:sz w:val="24"/>
          <w:szCs w:val="24"/>
        </w:rPr>
        <w:t>устанавливаются указанным Федеральным законом, иными нормативными правовыми актами Российской Федерации, локальными нормативными актами ОУ.</w:t>
      </w:r>
    </w:p>
    <w:p w:rsidR="00770F5A" w:rsidRDefault="00770F5A" w:rsidP="00770F5A">
      <w:pPr>
        <w:autoSpaceDE w:val="0"/>
        <w:autoSpaceDN w:val="0"/>
        <w:adjustRightInd w:val="0"/>
        <w:spacing w:after="0"/>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4.4. </w:t>
      </w:r>
      <w:r>
        <w:rPr>
          <w:rFonts w:ascii="Times New Roman CYR" w:hAnsi="Times New Roman CYR" w:cs="Times New Roman CYR"/>
          <w:sz w:val="24"/>
          <w:szCs w:val="24"/>
        </w:rPr>
        <w:t xml:space="preserve">Обязанности обучающихся устанавливаются частью 1 статьи 43 Федерального закона от 29.12.2012 г. № 273 - ФЗ </w:t>
      </w:r>
      <w:r>
        <w:rPr>
          <w:rFonts w:ascii="Times New Roman" w:hAnsi="Times New Roman" w:cs="Times New Roman"/>
          <w:sz w:val="24"/>
          <w:szCs w:val="24"/>
        </w:rPr>
        <w:t>«</w:t>
      </w:r>
      <w:r>
        <w:rPr>
          <w:rFonts w:ascii="Times New Roman CYR" w:hAnsi="Times New Roman CYR" w:cs="Times New Roman CYR"/>
          <w:sz w:val="24"/>
          <w:szCs w:val="24"/>
        </w:rPr>
        <w:t>Об образовании в Российской Федерации</w:t>
      </w:r>
      <w:r>
        <w:rPr>
          <w:rFonts w:ascii="Times New Roman" w:hAnsi="Times New Roman" w:cs="Times New Roman"/>
          <w:sz w:val="24"/>
          <w:szCs w:val="24"/>
        </w:rPr>
        <w:t>».</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CYR" w:hAnsi="Times New Roman CYR" w:cs="Times New Roman CYR"/>
          <w:sz w:val="24"/>
          <w:szCs w:val="24"/>
        </w:rPr>
        <w:t xml:space="preserve">Иные обязанности обучающихся, не предусмотренные частью 1 статьи 43 Федерального закона от 29.12.2012 г. № 273 - ФЗ </w:t>
      </w:r>
      <w:r>
        <w:rPr>
          <w:rFonts w:ascii="Times New Roman" w:hAnsi="Times New Roman" w:cs="Times New Roman"/>
          <w:sz w:val="24"/>
          <w:szCs w:val="24"/>
        </w:rPr>
        <w:t>«</w:t>
      </w:r>
      <w:r>
        <w:rPr>
          <w:rFonts w:ascii="Times New Roman CYR" w:hAnsi="Times New Roman CYR" w:cs="Times New Roman CYR"/>
          <w:sz w:val="24"/>
          <w:szCs w:val="24"/>
        </w:rPr>
        <w:t>Об образовании в Российской Федерации</w:t>
      </w:r>
      <w:r>
        <w:rPr>
          <w:rFonts w:ascii="Times New Roman" w:hAnsi="Times New Roman" w:cs="Times New Roman"/>
          <w:sz w:val="24"/>
          <w:szCs w:val="24"/>
        </w:rPr>
        <w:t xml:space="preserve">», </w:t>
      </w:r>
      <w:r>
        <w:rPr>
          <w:rFonts w:ascii="Times New Roman CYR" w:hAnsi="Times New Roman CYR" w:cs="Times New Roman CYR"/>
          <w:sz w:val="24"/>
          <w:szCs w:val="24"/>
        </w:rPr>
        <w:t>устанавливаются указанным Федеральным законом, иными федеральными законами, договором об образовании.</w:t>
      </w:r>
    </w:p>
    <w:p w:rsidR="00770F5A" w:rsidRDefault="00770F5A" w:rsidP="00770F5A">
      <w:pPr>
        <w:autoSpaceDE w:val="0"/>
        <w:autoSpaceDN w:val="0"/>
        <w:adjustRightInd w:val="0"/>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4.5. </w:t>
      </w:r>
      <w:r>
        <w:rPr>
          <w:rFonts w:ascii="Times New Roman CYR" w:hAnsi="Times New Roman CYR" w:cs="Times New Roman CYR"/>
          <w:sz w:val="24"/>
          <w:szCs w:val="24"/>
        </w:rPr>
        <w:t xml:space="preserve">Права, обязанности и ответственность в сфере образования родителей (законных представителей) несовершеннолетних обучающихся устанавливаются  частью 4 статьи 44 Федерального закона от 29.12.2012 г. № 273 - ФЗ </w:t>
      </w:r>
      <w:r>
        <w:rPr>
          <w:rFonts w:ascii="Times New Roman" w:hAnsi="Times New Roman" w:cs="Times New Roman"/>
          <w:sz w:val="24"/>
          <w:szCs w:val="24"/>
        </w:rPr>
        <w:t>«</w:t>
      </w:r>
      <w:r>
        <w:rPr>
          <w:rFonts w:ascii="Times New Roman CYR" w:hAnsi="Times New Roman CYR" w:cs="Times New Roman CYR"/>
          <w:sz w:val="24"/>
          <w:szCs w:val="24"/>
        </w:rPr>
        <w:t>Об образовании в Российской Федерации</w:t>
      </w:r>
      <w:r>
        <w:rPr>
          <w:rFonts w:ascii="Times New Roman" w:hAnsi="Times New Roman" w:cs="Times New Roman"/>
          <w:sz w:val="24"/>
          <w:szCs w:val="24"/>
        </w:rPr>
        <w:t>».</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CYR" w:hAnsi="Times New Roman CYR" w:cs="Times New Roman CYR"/>
          <w:sz w:val="24"/>
          <w:szCs w:val="24"/>
        </w:rPr>
        <w:t xml:space="preserve">Иные права и обязанности родителей (законных представителей) несовершеннолетних обучающихся устанавливаются Федеральным законом от 29.12.2012 г. № 273 – ФЗ </w:t>
      </w:r>
      <w:r>
        <w:rPr>
          <w:rFonts w:ascii="Times New Roman" w:hAnsi="Times New Roman" w:cs="Times New Roman"/>
          <w:sz w:val="24"/>
          <w:szCs w:val="24"/>
        </w:rPr>
        <w:t>«</w:t>
      </w:r>
      <w:r>
        <w:rPr>
          <w:rFonts w:ascii="Times New Roman CYR" w:hAnsi="Times New Roman CYR" w:cs="Times New Roman CYR"/>
          <w:sz w:val="24"/>
          <w:szCs w:val="24"/>
        </w:rPr>
        <w:t>Об образовании в Российской Федерации</w:t>
      </w:r>
      <w:r>
        <w:rPr>
          <w:rFonts w:ascii="Times New Roman" w:hAnsi="Times New Roman" w:cs="Times New Roman"/>
          <w:sz w:val="24"/>
          <w:szCs w:val="24"/>
        </w:rPr>
        <w:t xml:space="preserve">», </w:t>
      </w:r>
      <w:r>
        <w:rPr>
          <w:rFonts w:ascii="Times New Roman CYR" w:hAnsi="Times New Roman CYR" w:cs="Times New Roman CYR"/>
          <w:sz w:val="24"/>
          <w:szCs w:val="24"/>
        </w:rPr>
        <w:t>иными федеральными законами, договором об образовании.</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4.6. </w:t>
      </w:r>
      <w:r>
        <w:rPr>
          <w:rFonts w:ascii="Times New Roman CYR" w:hAnsi="Times New Roman CYR" w:cs="Times New Roman CYR"/>
          <w:sz w:val="24"/>
          <w:szCs w:val="24"/>
        </w:rPr>
        <w:t xml:space="preserve">За неисполнение или ненадлежащее исполнение обязанностей, установленных Федеральным законом от 29.12.2012 г. № 273-ФЗ </w:t>
      </w:r>
      <w:r>
        <w:rPr>
          <w:rFonts w:ascii="Times New Roman" w:hAnsi="Times New Roman" w:cs="Times New Roman"/>
          <w:sz w:val="24"/>
          <w:szCs w:val="24"/>
        </w:rPr>
        <w:t>«</w:t>
      </w:r>
      <w:r>
        <w:rPr>
          <w:rFonts w:ascii="Times New Roman CYR" w:hAnsi="Times New Roman CYR" w:cs="Times New Roman CYR"/>
          <w:sz w:val="24"/>
          <w:szCs w:val="24"/>
        </w:rPr>
        <w:t>Об образовании в Российской Федерации</w:t>
      </w:r>
      <w:r>
        <w:rPr>
          <w:rFonts w:ascii="Times New Roman" w:hAnsi="Times New Roman" w:cs="Times New Roman"/>
          <w:sz w:val="24"/>
          <w:szCs w:val="24"/>
        </w:rPr>
        <w:t xml:space="preserve">» </w:t>
      </w:r>
      <w:r>
        <w:rPr>
          <w:rFonts w:ascii="Times New Roman CYR" w:hAnsi="Times New Roman CYR" w:cs="Times New Roman CYR"/>
          <w:sz w:val="24"/>
          <w:szCs w:val="24"/>
        </w:rPr>
        <w:t>и иными федеральными законами, родители (законные представители) несовершеннолетних обучающихся несут ответственность, предусмотренную законодательством Российской Федерации.</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4.7. </w:t>
      </w:r>
      <w:r>
        <w:rPr>
          <w:rFonts w:ascii="Times New Roman CYR" w:hAnsi="Times New Roman CYR" w:cs="Times New Roman CYR"/>
          <w:sz w:val="24"/>
          <w:szCs w:val="24"/>
        </w:rPr>
        <w:t xml:space="preserve">Права, обязанности и ответственность педагогических работников устанавливаются статьей 48 Федерального закона от 29.12.2012 г. № 273-ФЗ </w:t>
      </w:r>
      <w:r>
        <w:rPr>
          <w:rFonts w:ascii="Times New Roman" w:hAnsi="Times New Roman" w:cs="Times New Roman"/>
          <w:sz w:val="24"/>
          <w:szCs w:val="24"/>
        </w:rPr>
        <w:t>«</w:t>
      </w:r>
      <w:r>
        <w:rPr>
          <w:rFonts w:ascii="Times New Roman CYR" w:hAnsi="Times New Roman CYR" w:cs="Times New Roman CYR"/>
          <w:sz w:val="24"/>
          <w:szCs w:val="24"/>
        </w:rPr>
        <w:t>Об образовании в Российской Федерации</w:t>
      </w:r>
      <w:r>
        <w:rPr>
          <w:rFonts w:ascii="Times New Roman" w:hAnsi="Times New Roman" w:cs="Times New Roman"/>
          <w:sz w:val="24"/>
          <w:szCs w:val="24"/>
        </w:rPr>
        <w:t xml:space="preserve">», </w:t>
      </w:r>
      <w:r>
        <w:rPr>
          <w:rFonts w:ascii="Times New Roman CYR" w:hAnsi="Times New Roman CYR" w:cs="Times New Roman CYR"/>
          <w:sz w:val="24"/>
          <w:szCs w:val="24"/>
        </w:rPr>
        <w:t>правилами внутреннего трудового распорядка ОУ и иными локальными нормативными актами ОУ,  должностными инструкциями и трудовыми договорами.</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4.8. </w:t>
      </w:r>
      <w:proofErr w:type="gramStart"/>
      <w:r>
        <w:rPr>
          <w:rFonts w:ascii="Times New Roman CYR" w:hAnsi="Times New Roman CYR" w:cs="Times New Roman CYR"/>
          <w:sz w:val="24"/>
          <w:szCs w:val="24"/>
        </w:rPr>
        <w:t>Правовой статус (права, обязанности и ответственность) вспомогательного (административно-хозяйственного, производственного, учебно-вспомогательного, медицинского) персонала устанавливается законодательством Российской Федерации, правилами внутреннего трудового распорядка, должностной инструкцией, трудовым договором с работником.</w:t>
      </w:r>
      <w:proofErr w:type="gramEnd"/>
    </w:p>
    <w:p w:rsidR="00770F5A" w:rsidRDefault="00770F5A" w:rsidP="00770F5A">
      <w:pPr>
        <w:autoSpaceDE w:val="0"/>
        <w:autoSpaceDN w:val="0"/>
        <w:adjustRightInd w:val="0"/>
        <w:spacing w:after="0"/>
        <w:ind w:firstLine="284"/>
        <w:jc w:val="both"/>
        <w:rPr>
          <w:rFonts w:ascii="Calibri" w:hAnsi="Calibri" w:cs="Calibri"/>
        </w:rPr>
      </w:pPr>
    </w:p>
    <w:p w:rsidR="00770F5A" w:rsidRDefault="00770F5A" w:rsidP="00770F5A">
      <w:pPr>
        <w:autoSpaceDE w:val="0"/>
        <w:autoSpaceDN w:val="0"/>
        <w:adjustRightInd w:val="0"/>
        <w:spacing w:after="0"/>
        <w:ind w:firstLine="284"/>
        <w:jc w:val="center"/>
        <w:rPr>
          <w:rFonts w:ascii="Times New Roman CYR" w:hAnsi="Times New Roman CYR" w:cs="Times New Roman CYR"/>
          <w:b/>
          <w:bCs/>
          <w:sz w:val="24"/>
          <w:szCs w:val="24"/>
        </w:rPr>
      </w:pPr>
      <w:r>
        <w:rPr>
          <w:rFonts w:ascii="Times New Roman" w:hAnsi="Times New Roman" w:cs="Times New Roman"/>
          <w:b/>
          <w:bCs/>
          <w:sz w:val="24"/>
          <w:szCs w:val="24"/>
        </w:rPr>
        <w:t>5.</w:t>
      </w:r>
      <w:r>
        <w:rPr>
          <w:rFonts w:ascii="Times New Roman" w:hAnsi="Times New Roman" w:cs="Times New Roman"/>
          <w:sz w:val="24"/>
          <w:szCs w:val="24"/>
        </w:rPr>
        <w:t xml:space="preserve"> </w:t>
      </w:r>
      <w:r>
        <w:rPr>
          <w:rFonts w:ascii="Times New Roman CYR" w:hAnsi="Times New Roman CYR" w:cs="Times New Roman CYR"/>
          <w:b/>
          <w:bCs/>
          <w:sz w:val="24"/>
          <w:szCs w:val="24"/>
        </w:rPr>
        <w:t>ЛОКАЛЬНЫЕ НОРМАТИВНЫЕ АКТЫ ОУ</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5.1. </w:t>
      </w:r>
      <w:r>
        <w:rPr>
          <w:rFonts w:ascii="Times New Roman CYR" w:hAnsi="Times New Roman CYR" w:cs="Times New Roman CYR"/>
          <w:sz w:val="24"/>
          <w:szCs w:val="24"/>
        </w:rPr>
        <w:t>ОУ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и Ярославской области, нормативными правовыми актами Борисоглебского муниципального района Ярославской области и в порядке, установленном настоящим Уставом.</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5.2. </w:t>
      </w:r>
      <w:r>
        <w:rPr>
          <w:rFonts w:ascii="Times New Roman CYR" w:hAnsi="Times New Roman CYR" w:cs="Times New Roman CYR"/>
          <w:sz w:val="24"/>
          <w:szCs w:val="24"/>
        </w:rPr>
        <w:t>ОУ самостоятельно в принятии локальных нормативных актов в соответствии  с законодательством Российской Федерации, Ярославской области, нормативными правовыми актами Борисоглебского муниципального района Ярославской области и настоящим Уставом.</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5.3. </w:t>
      </w:r>
      <w:r>
        <w:rPr>
          <w:rFonts w:ascii="Times New Roman CYR" w:hAnsi="Times New Roman CYR" w:cs="Times New Roman CYR"/>
          <w:sz w:val="24"/>
          <w:szCs w:val="24"/>
        </w:rPr>
        <w:t>ОУ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порядок и основания перевода, отчисления обучающихся, порядок оформления возникновения, приостановления и прекращения отношений между ОУ и (или) родителями (законными представителями) несовершеннолетних обучающихся.</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lastRenderedPageBreak/>
        <w:t xml:space="preserve">5.4. </w:t>
      </w:r>
      <w:r>
        <w:rPr>
          <w:rFonts w:ascii="Times New Roman CYR" w:hAnsi="Times New Roman CYR" w:cs="Times New Roman CYR"/>
          <w:sz w:val="24"/>
          <w:szCs w:val="24"/>
        </w:rPr>
        <w:t>Порядок принятия локальных нормативных актов ОУ:</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5.4.1. </w:t>
      </w:r>
      <w:r>
        <w:rPr>
          <w:rFonts w:ascii="Times New Roman CYR" w:hAnsi="Times New Roman CYR" w:cs="Times New Roman CYR"/>
          <w:sz w:val="24"/>
          <w:szCs w:val="24"/>
        </w:rPr>
        <w:t>ОУ  принимает локальные нормативные акты, содержащие нормы, регулирующие образовательные отношения и иную деятельность, осуществляемую ОУ, в пределах своей компетенции в соответствии с законодательством Российской Федерации.</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5.4.2. </w:t>
      </w:r>
      <w:r>
        <w:rPr>
          <w:rFonts w:ascii="Times New Roman CYR" w:hAnsi="Times New Roman CYR" w:cs="Times New Roman CYR"/>
          <w:sz w:val="24"/>
          <w:szCs w:val="24"/>
        </w:rPr>
        <w:t>Локальные нормативные акты принимаются Заведующим ОУ и Педагогическим советом ОУ в соответствии со своей компетенцией.</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5.4.3. </w:t>
      </w:r>
      <w:r>
        <w:rPr>
          <w:rFonts w:ascii="Times New Roman CYR" w:hAnsi="Times New Roman CYR" w:cs="Times New Roman CYR"/>
          <w:sz w:val="24"/>
          <w:szCs w:val="24"/>
        </w:rPr>
        <w:t>Локальные нормативные акты Педагогического совета ОУ издаются в виде решений, которыми могут утверждаться положения, правила, порядки, регламенты, образовательные программы, иные документы.</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5.4.4. </w:t>
      </w:r>
      <w:r>
        <w:rPr>
          <w:rFonts w:ascii="Times New Roman CYR" w:hAnsi="Times New Roman CYR" w:cs="Times New Roman CYR"/>
          <w:sz w:val="24"/>
          <w:szCs w:val="24"/>
        </w:rPr>
        <w:t>Локальные нормативные акты Заведующего ОУ издаются в форме приказов, которыми могут утверждаться положения, правила, порядки, инструкции, регламенты, иные документы.</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5.4.5. </w:t>
      </w:r>
      <w:r>
        <w:rPr>
          <w:rFonts w:ascii="Times New Roman CYR" w:hAnsi="Times New Roman CYR" w:cs="Times New Roman CYR"/>
          <w:sz w:val="24"/>
          <w:szCs w:val="24"/>
        </w:rPr>
        <w:t>При принятии локальных нормативных актов, затрагивающих права обучающихся и работников ОУ, учитывается мнение  Совета родителей,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органов).</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5.4.6. </w:t>
      </w:r>
      <w:r>
        <w:rPr>
          <w:rFonts w:ascii="Times New Roman CYR" w:hAnsi="Times New Roman CYR" w:cs="Times New Roman CYR"/>
          <w:sz w:val="24"/>
          <w:szCs w:val="24"/>
        </w:rPr>
        <w:t>Педагогический совет ОУ, Заведующий ОУ в случае принятия локального нормативного акта, затрагивающего права обучающихся ОУ, перед принятием решения о принятии данного акта направляет проект локального нормативного акта в соответствующий   Совет родителей (законных представителей) несовершеннолетних обучающихся.</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5.4.7. </w:t>
      </w:r>
      <w:r>
        <w:rPr>
          <w:rFonts w:ascii="Times New Roman CYR" w:hAnsi="Times New Roman CYR" w:cs="Times New Roman CYR"/>
          <w:sz w:val="24"/>
          <w:szCs w:val="24"/>
        </w:rPr>
        <w:t>Совет родителей (законных представителей) несовершеннолетних обучающихся не позднее пяти учебных дней со дня получения проекта указанного локального нормативного акта направляет в Педагогический совет ОУ или Заведующему ОУ мотивированное мнение по проекту в письменной форме.</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5.4.8. </w:t>
      </w:r>
      <w:r>
        <w:rPr>
          <w:rFonts w:ascii="Times New Roman CYR" w:hAnsi="Times New Roman CYR" w:cs="Times New Roman CYR"/>
          <w:sz w:val="24"/>
          <w:szCs w:val="24"/>
        </w:rPr>
        <w:t>В случае</w:t>
      </w:r>
      <w:proofErr w:type="gramStart"/>
      <w:r>
        <w:rPr>
          <w:rFonts w:ascii="Times New Roman CYR" w:hAnsi="Times New Roman CYR" w:cs="Times New Roman CYR"/>
          <w:sz w:val="24"/>
          <w:szCs w:val="24"/>
        </w:rPr>
        <w:t>,</w:t>
      </w:r>
      <w:proofErr w:type="gramEnd"/>
      <w:r>
        <w:rPr>
          <w:rFonts w:ascii="Times New Roman CYR" w:hAnsi="Times New Roman CYR" w:cs="Times New Roman CYR"/>
          <w:sz w:val="24"/>
          <w:szCs w:val="24"/>
        </w:rPr>
        <w:t xml:space="preserve"> если соответствующий  Совет родителей (законных представителей) несовершеннолетних обучающихся выразил согласие с проектом локального нормативного акта, либо если мотивированное мнение не поступило в указанный в пункте 5.4.7. настоящего Устава срок, Педагогический совет ОУ, Заведующий ОУ принимает локальный нормативный акт.</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5.4.9. </w:t>
      </w:r>
      <w:r>
        <w:rPr>
          <w:rFonts w:ascii="Times New Roman CYR" w:hAnsi="Times New Roman CYR" w:cs="Times New Roman CYR"/>
          <w:sz w:val="24"/>
          <w:szCs w:val="24"/>
        </w:rPr>
        <w:t>В случае</w:t>
      </w:r>
      <w:proofErr w:type="gramStart"/>
      <w:r>
        <w:rPr>
          <w:rFonts w:ascii="Times New Roman CYR" w:hAnsi="Times New Roman CYR" w:cs="Times New Roman CYR"/>
          <w:sz w:val="24"/>
          <w:szCs w:val="24"/>
        </w:rPr>
        <w:t>,</w:t>
      </w:r>
      <w:proofErr w:type="gramEnd"/>
      <w:r>
        <w:rPr>
          <w:rFonts w:ascii="Times New Roman CYR" w:hAnsi="Times New Roman CYR" w:cs="Times New Roman CYR"/>
          <w:sz w:val="24"/>
          <w:szCs w:val="24"/>
        </w:rPr>
        <w:t xml:space="preserve"> если мотивированное мнение  Совета родителей (законных представителей) несовершеннолетних обучающихся не содержит согласия с проектом локального нормативного акта либо содержит предложения по его совершенствованию, Педагогический совет ОУ, Заведующий ОУ вправе полностью или частично согласиться с данным мнением и внести изменения в проект локального нормативного акта либо не согласиться с мнением и принять локальный нормативный акт в первоначальной редакции.</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5.4.10. </w:t>
      </w:r>
      <w:r>
        <w:rPr>
          <w:rFonts w:ascii="Times New Roman CYR" w:hAnsi="Times New Roman CYR" w:cs="Times New Roman CYR"/>
          <w:sz w:val="24"/>
          <w:szCs w:val="24"/>
        </w:rPr>
        <w:t>Нормы локальных нормативных актов, ухудшающие положение обучающихся или работников ОУ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ОУ.</w:t>
      </w:r>
    </w:p>
    <w:p w:rsidR="00770F5A" w:rsidRDefault="00770F5A" w:rsidP="00770F5A">
      <w:pPr>
        <w:autoSpaceDE w:val="0"/>
        <w:autoSpaceDN w:val="0"/>
        <w:adjustRightInd w:val="0"/>
        <w:spacing w:after="0"/>
        <w:ind w:firstLine="284"/>
        <w:jc w:val="center"/>
        <w:rPr>
          <w:rFonts w:ascii="Calibri" w:hAnsi="Calibri" w:cs="Calibri"/>
        </w:rPr>
      </w:pPr>
    </w:p>
    <w:p w:rsidR="00770F5A" w:rsidRDefault="00770F5A" w:rsidP="00770F5A">
      <w:pPr>
        <w:autoSpaceDE w:val="0"/>
        <w:autoSpaceDN w:val="0"/>
        <w:adjustRightInd w:val="0"/>
        <w:spacing w:after="0"/>
        <w:ind w:firstLine="284"/>
        <w:jc w:val="center"/>
        <w:rPr>
          <w:rFonts w:ascii="Times New Roman CYR" w:hAnsi="Times New Roman CYR" w:cs="Times New Roman CYR"/>
          <w:b/>
          <w:bCs/>
          <w:sz w:val="24"/>
          <w:szCs w:val="24"/>
        </w:rPr>
      </w:pPr>
      <w:r>
        <w:rPr>
          <w:rFonts w:ascii="Times New Roman" w:hAnsi="Times New Roman" w:cs="Times New Roman"/>
          <w:b/>
          <w:bCs/>
          <w:sz w:val="24"/>
          <w:szCs w:val="24"/>
        </w:rPr>
        <w:t xml:space="preserve">6. </w:t>
      </w:r>
      <w:r>
        <w:rPr>
          <w:rFonts w:ascii="Times New Roman CYR" w:hAnsi="Times New Roman CYR" w:cs="Times New Roman CYR"/>
          <w:b/>
          <w:bCs/>
          <w:sz w:val="24"/>
          <w:szCs w:val="24"/>
        </w:rPr>
        <w:t>РЕОРГАНИЗАЦИЯ, ЛИКВИДАЦИЯ И ИЗМЕНЕНИЕ ТИПА ОУ</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6.1. </w:t>
      </w:r>
      <w:r>
        <w:rPr>
          <w:rFonts w:ascii="Times New Roman CYR" w:hAnsi="Times New Roman CYR" w:cs="Times New Roman CYR"/>
          <w:sz w:val="24"/>
          <w:szCs w:val="24"/>
        </w:rPr>
        <w:t xml:space="preserve">ОУ может быть реорганизовано в случаях и в порядке, предусмотренном Гражданским </w:t>
      </w:r>
      <w:hyperlink r:id="rId7" w:history="1">
        <w:r>
          <w:rPr>
            <w:rStyle w:val="a3"/>
            <w:rFonts w:ascii="Times New Roman CYR" w:hAnsi="Times New Roman CYR" w:cs="Times New Roman CYR"/>
            <w:color w:val="00000A"/>
            <w:sz w:val="24"/>
            <w:szCs w:val="24"/>
          </w:rPr>
          <w:t>кодексом</w:t>
        </w:r>
      </w:hyperlink>
      <w:r>
        <w:rPr>
          <w:rFonts w:ascii="Times New Roman" w:hAnsi="Times New Roman" w:cs="Times New Roman"/>
          <w:sz w:val="24"/>
          <w:szCs w:val="24"/>
        </w:rPr>
        <w:t xml:space="preserve"> </w:t>
      </w:r>
      <w:r>
        <w:rPr>
          <w:rFonts w:ascii="Times New Roman CYR" w:hAnsi="Times New Roman CYR" w:cs="Times New Roman CYR"/>
          <w:sz w:val="24"/>
          <w:szCs w:val="24"/>
        </w:rPr>
        <w:t>Российской Федерации и иными федеральными законами.</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CYR" w:hAnsi="Times New Roman CYR" w:cs="Times New Roman CYR"/>
          <w:sz w:val="24"/>
          <w:szCs w:val="24"/>
        </w:rPr>
        <w:lastRenderedPageBreak/>
        <w:t>Решение о реорганизации ОУ принимает Администрация Борисоглебского муниципального района Ярославской области. Проведение реорганизации осуществляется в соответствии с действующим законодательством и утвержденным Порядком создания, реорганизации, изменении типа и ликвидации муниципальных бюджетных, казенных и автономных учреждений Борисоглебского муниципального района Ярославской области (далее – Порядок) с учетом особенностей, предусмотренных законодательством об образовании.</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6.2. </w:t>
      </w:r>
      <w:r>
        <w:rPr>
          <w:rFonts w:ascii="Times New Roman CYR" w:hAnsi="Times New Roman CYR" w:cs="Times New Roman CYR"/>
          <w:sz w:val="24"/>
          <w:szCs w:val="24"/>
        </w:rPr>
        <w:t>Изменение типа бюджетного ОУ в целях создания муниципального казенного или автономного ОУ Борисоглебского муниципального района Ярославской области  осуществляется в соответствии с действующим законодательством и утвержденным Порядком.</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6.3. </w:t>
      </w:r>
      <w:r>
        <w:rPr>
          <w:rFonts w:ascii="Times New Roman CYR" w:hAnsi="Times New Roman CYR" w:cs="Times New Roman CYR"/>
          <w:sz w:val="24"/>
          <w:szCs w:val="24"/>
        </w:rPr>
        <w:t>Ликвидация ОУ осуществляется в порядке, установленном законодательством Российской Федерации.</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CYR" w:hAnsi="Times New Roman CYR" w:cs="Times New Roman CYR"/>
          <w:sz w:val="24"/>
          <w:szCs w:val="24"/>
        </w:rPr>
        <w:t>Решение о ликвидации ОУ принимается Администрацией Борисоглебского муниципального района Ярославской области. Проведение ликвидации ОУ осуществляется в соответствии с действующим законодательством и утвержденным Порядком с учетом особенностей, предусмотренных законодательством об образовании.</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6.4. </w:t>
      </w:r>
      <w:r>
        <w:rPr>
          <w:rFonts w:ascii="Times New Roman CYR" w:hAnsi="Times New Roman CYR" w:cs="Times New Roman CYR"/>
          <w:sz w:val="24"/>
          <w:szCs w:val="24"/>
        </w:rPr>
        <w:t>Принятие решения о реорганизации или ликвидации ОУ допускается на основании положительного заключения комиссии по оценке последствий такого решения.</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6.5. </w:t>
      </w:r>
      <w:r>
        <w:rPr>
          <w:rFonts w:ascii="Times New Roman CYR" w:hAnsi="Times New Roman CYR" w:cs="Times New Roman CYR"/>
          <w:sz w:val="24"/>
          <w:szCs w:val="24"/>
        </w:rPr>
        <w:t>Принятие решения о реорганизации или ликвидации муниципального ОУ не допускается без учета мнения жителей сельского поселения, на территории которого оно находится.</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6.6. </w:t>
      </w:r>
      <w:r>
        <w:rPr>
          <w:rFonts w:ascii="Times New Roman CYR" w:hAnsi="Times New Roman CYR" w:cs="Times New Roman CYR"/>
          <w:sz w:val="24"/>
          <w:szCs w:val="24"/>
        </w:rPr>
        <w:t>Учредитель, в соответствии с принятым решением о ликвидации ОУ, назначает ликвидационную комиссию в соответствии с действующим законодательством.</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CYR" w:hAnsi="Times New Roman CYR" w:cs="Times New Roman CYR"/>
          <w:sz w:val="24"/>
          <w:szCs w:val="24"/>
        </w:rPr>
        <w:t>С момента назначения ликвидационной комиссии к ней переходят полномочия по управлению делами ОУ.</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6.7. </w:t>
      </w:r>
      <w:r>
        <w:rPr>
          <w:rFonts w:ascii="Times New Roman CYR" w:hAnsi="Times New Roman CYR" w:cs="Times New Roman CYR"/>
          <w:sz w:val="24"/>
          <w:szCs w:val="24"/>
        </w:rPr>
        <w:t>Требования кредиторов ликвидируемого ОУ удовлетворяются за счет имущества, на которое в соответствии с действующим законодательством может быть обращено взыскание.</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6.8. </w:t>
      </w:r>
      <w:r>
        <w:rPr>
          <w:rFonts w:ascii="Times New Roman CYR" w:hAnsi="Times New Roman CYR" w:cs="Times New Roman CYR"/>
          <w:sz w:val="24"/>
          <w:szCs w:val="24"/>
        </w:rPr>
        <w:t>Имущество ОУ, оставшееся после удовлетворения требований кредиторов, а также имущество, на которое в соответствии с законодательством не может быть обращено взыскание по обязательствам ОУ, передается ликвидационной комиссией в казну муниципального района.</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6.9. </w:t>
      </w:r>
      <w:r>
        <w:rPr>
          <w:rFonts w:ascii="Times New Roman CYR" w:hAnsi="Times New Roman CYR" w:cs="Times New Roman CYR"/>
          <w:sz w:val="24"/>
          <w:szCs w:val="24"/>
        </w:rPr>
        <w:t>Реорганизация или ликвидация ОУ считается завершенной с момента внесения соответствующей записи в единый государственный реестр юридических лиц.</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6.10. </w:t>
      </w:r>
      <w:r>
        <w:rPr>
          <w:rFonts w:ascii="Times New Roman CYR" w:hAnsi="Times New Roman CYR" w:cs="Times New Roman CYR"/>
          <w:sz w:val="24"/>
          <w:szCs w:val="24"/>
        </w:rPr>
        <w:t>При ликвидации и реорганизации ОУ увольняемым работникам гарантируется соблюдение их прав в соответствии с действующим законодательством Российской Федерации.</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6.11. </w:t>
      </w:r>
      <w:r>
        <w:rPr>
          <w:rFonts w:ascii="Times New Roman CYR" w:hAnsi="Times New Roman CYR" w:cs="Times New Roman CYR"/>
          <w:sz w:val="24"/>
          <w:szCs w:val="24"/>
        </w:rPr>
        <w:t>В случае реорганизации или изменении типа ОУ все документы (управленческие, финансово-хозяйственные, по личному составу и другие) передаются правопреемнику (правопреемникам). При ликвидации ОУ документы постоянного хранения, имеющие научно-историческое значение, документы по личному составу передаются на хранение в архив. Передача и упорядочение документов осуществляются силами и за счет средств ОУ в соответствии с требованиями архивных органов.</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p>
    <w:p w:rsidR="00770F5A" w:rsidRDefault="00770F5A" w:rsidP="00770F5A">
      <w:pPr>
        <w:autoSpaceDE w:val="0"/>
        <w:autoSpaceDN w:val="0"/>
        <w:adjustRightInd w:val="0"/>
        <w:spacing w:after="0"/>
        <w:ind w:firstLine="284"/>
        <w:jc w:val="both"/>
        <w:rPr>
          <w:rFonts w:ascii="Calibri" w:hAnsi="Calibri" w:cs="Calibri"/>
        </w:rPr>
      </w:pPr>
    </w:p>
    <w:p w:rsidR="00770F5A" w:rsidRDefault="00770F5A" w:rsidP="00770F5A">
      <w:pPr>
        <w:autoSpaceDE w:val="0"/>
        <w:autoSpaceDN w:val="0"/>
        <w:adjustRightInd w:val="0"/>
        <w:spacing w:after="0"/>
        <w:ind w:firstLine="284"/>
        <w:jc w:val="center"/>
        <w:rPr>
          <w:rFonts w:ascii="Times New Roman CYR" w:hAnsi="Times New Roman CYR" w:cs="Times New Roman CYR"/>
          <w:b/>
          <w:bCs/>
          <w:sz w:val="24"/>
          <w:szCs w:val="24"/>
        </w:rPr>
      </w:pPr>
      <w:r>
        <w:rPr>
          <w:rFonts w:ascii="Times New Roman" w:hAnsi="Times New Roman" w:cs="Times New Roman"/>
          <w:b/>
          <w:bCs/>
          <w:sz w:val="24"/>
          <w:szCs w:val="24"/>
        </w:rPr>
        <w:lastRenderedPageBreak/>
        <w:t xml:space="preserve">7. </w:t>
      </w:r>
      <w:r>
        <w:rPr>
          <w:rFonts w:ascii="Times New Roman CYR" w:hAnsi="Times New Roman CYR" w:cs="Times New Roman CYR"/>
          <w:b/>
          <w:bCs/>
          <w:sz w:val="24"/>
          <w:szCs w:val="24"/>
        </w:rPr>
        <w:t>ИМУЩЕСТВО И ФИНАНСЫ ОУ</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7.1. </w:t>
      </w:r>
      <w:r>
        <w:rPr>
          <w:rFonts w:ascii="Times New Roman CYR" w:hAnsi="Times New Roman CYR" w:cs="Times New Roman CYR"/>
          <w:sz w:val="24"/>
          <w:szCs w:val="24"/>
        </w:rPr>
        <w:t>Имущество ОУ является собственностью Борисоглебского муниципального района Ярославской области и закрепляется за ОУ на праве оперативного управления в соответствии с установленной компетенцией.</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CYR" w:hAnsi="Times New Roman CYR" w:cs="Times New Roman CYR"/>
          <w:sz w:val="24"/>
          <w:szCs w:val="24"/>
        </w:rPr>
        <w:t>Решение об отнесении имущества к категории особо ценного движимого имущества принимается одновременно с принятием решения о закреплении указанного имущества за ОУ или с принятием решения о выделении средств на его приобретение в установленном законодательством порядке.</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CYR" w:hAnsi="Times New Roman CYR" w:cs="Times New Roman CYR"/>
          <w:sz w:val="24"/>
          <w:szCs w:val="24"/>
        </w:rPr>
        <w:t>Земельный участок, необходимый для выполнения ОУ своих уставных задач, предоставляется ему на праве постоянного (бессрочного) пользования в порядке, предусмотренном действующим законодательством.</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7.2. </w:t>
      </w:r>
      <w:r>
        <w:rPr>
          <w:rFonts w:ascii="Times New Roman CYR" w:hAnsi="Times New Roman CYR" w:cs="Times New Roman CYR"/>
          <w:sz w:val="24"/>
          <w:szCs w:val="24"/>
        </w:rPr>
        <w:t>Борисоглебский муниципальный район Ярославской области (как собственник имущества) не имеет права на получение доходов от осуществления ОУ деятельности и использования закрепленного за ним имущества.</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7.3. </w:t>
      </w:r>
      <w:r>
        <w:rPr>
          <w:rFonts w:ascii="Times New Roman CYR" w:hAnsi="Times New Roman CYR" w:cs="Times New Roman CYR"/>
          <w:sz w:val="24"/>
          <w:szCs w:val="24"/>
        </w:rPr>
        <w:t>Источниками формирования имущества ОУ являются:</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имущество, закрепленное за ним на праве оперативного управления;</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средства, выделяемые Учредителем на приобретение имущества;</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доходы ОУ от приносящей доход деятельности, направляемые на приобретение имущества;</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иные источники, не запрещенные действующим законодательством.</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7.4. </w:t>
      </w:r>
      <w:r>
        <w:rPr>
          <w:rFonts w:ascii="Times New Roman CYR" w:hAnsi="Times New Roman CYR" w:cs="Times New Roman CYR"/>
          <w:sz w:val="24"/>
          <w:szCs w:val="24"/>
        </w:rPr>
        <w:t>Источниками формирования финансовых ресурсов ОУ являются:</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субсидии из бюджета Борисоглебского муниципального района Ярославской области на возмещение нормативных затрат, связанных с оказанием муниципальных услуг (выполнением работ);</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субсидии из бюджета Борисоглебского муниципального района Ярославской области на иные цели в случаях и порядке, установленном Администрацией Борисоглебского муниципального района Ярославской области;</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бюджетные инвестиции из местного бюджета в случаях и порядке, установленном Администрацией Борисоглебского муниципального района Ярославской области;</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доходы ОУ, полученные от выполнения работ, оказания услуг, относящихся к основным видам деятельности ОУ за плату;</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доходы от сдачи в аренду имущества в установленном порядке;</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 </w:t>
      </w:r>
      <w:r>
        <w:rPr>
          <w:rFonts w:ascii="Times New Roman CYR" w:hAnsi="Times New Roman CYR" w:cs="Times New Roman CYR"/>
          <w:sz w:val="24"/>
          <w:szCs w:val="24"/>
        </w:rPr>
        <w:t>иные источники, не запрещенные действующим законодательством.</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7.5. </w:t>
      </w:r>
      <w:r>
        <w:rPr>
          <w:rFonts w:ascii="Times New Roman CYR" w:hAnsi="Times New Roman CYR" w:cs="Times New Roman CYR"/>
          <w:sz w:val="24"/>
          <w:szCs w:val="24"/>
        </w:rPr>
        <w:t>Отражение операций при ведении бюджетного учета ОУ осуществляется в соответствии с Планом счетов бюджетного учета по видам деятельности.</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7.6. </w:t>
      </w:r>
      <w:r>
        <w:rPr>
          <w:rFonts w:ascii="Times New Roman CYR" w:hAnsi="Times New Roman CYR" w:cs="Times New Roman CYR"/>
          <w:sz w:val="24"/>
          <w:szCs w:val="24"/>
        </w:rPr>
        <w:t>ОУ использует имущество, закрепленное за ним либо приобретенное на средства, выделенные ему Учредителем на эти цели, исключительно для осуществления целей и видов деятельности, предусмотренных настоящим Уставом.</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7.7. </w:t>
      </w:r>
      <w:r>
        <w:rPr>
          <w:rFonts w:ascii="Times New Roman CYR" w:hAnsi="Times New Roman CYR" w:cs="Times New Roman CYR"/>
          <w:sz w:val="24"/>
          <w:szCs w:val="24"/>
        </w:rPr>
        <w:t>ОУ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7.8. </w:t>
      </w:r>
      <w:r>
        <w:rPr>
          <w:rFonts w:ascii="Times New Roman CYR" w:hAnsi="Times New Roman CYR" w:cs="Times New Roman CYR"/>
          <w:sz w:val="24"/>
          <w:szCs w:val="24"/>
        </w:rPr>
        <w:t>ОУ ведет налоговый учет, оперативный бухгалтерский учет и статистическую отчетность результатов хозяйственной и иной деятельности в порядке, установленном законодательством.</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7.9. </w:t>
      </w:r>
      <w:r>
        <w:rPr>
          <w:rFonts w:ascii="Times New Roman CYR" w:hAnsi="Times New Roman CYR" w:cs="Times New Roman CYR"/>
          <w:sz w:val="24"/>
          <w:szCs w:val="24"/>
        </w:rPr>
        <w:t xml:space="preserve">ОУ без согласия Администрации Борисоглебского муниципального района Ярославской области не вправе распоряжаться особо ценным движимым имуществом, </w:t>
      </w:r>
      <w:r>
        <w:rPr>
          <w:rFonts w:ascii="Times New Roman CYR" w:hAnsi="Times New Roman CYR" w:cs="Times New Roman CYR"/>
          <w:sz w:val="24"/>
          <w:szCs w:val="24"/>
        </w:rPr>
        <w:lastRenderedPageBreak/>
        <w:t>закрепленным за ним собственником или приобретенным ОУ за счет средств, выделенных ему собственником на приобретение такого имущества, а также недвижимым имуществом.</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7.10. </w:t>
      </w:r>
      <w:proofErr w:type="gramStart"/>
      <w:r>
        <w:rPr>
          <w:rFonts w:ascii="Times New Roman CYR" w:hAnsi="Times New Roman CYR" w:cs="Times New Roman CYR"/>
          <w:sz w:val="24"/>
          <w:szCs w:val="24"/>
        </w:rPr>
        <w:t>ОУ вправе с согласия Администрации Борисоглебского муниципального района Ярославской области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на праве оперативного управления или приобретенного ОУ за счет средств, выделенных ему Учредителем на приобретение такого имущества, а также недвижимого</w:t>
      </w:r>
      <w:proofErr w:type="gramEnd"/>
      <w:r>
        <w:rPr>
          <w:rFonts w:ascii="Times New Roman CYR" w:hAnsi="Times New Roman CYR" w:cs="Times New Roman CYR"/>
          <w:sz w:val="24"/>
          <w:szCs w:val="24"/>
        </w:rPr>
        <w:t xml:space="preserve"> имущества.</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7.11. </w:t>
      </w:r>
      <w:proofErr w:type="gramStart"/>
      <w:r>
        <w:rPr>
          <w:rFonts w:ascii="Times New Roman CYR" w:hAnsi="Times New Roman CYR" w:cs="Times New Roman CYR"/>
          <w:sz w:val="24"/>
          <w:szCs w:val="24"/>
        </w:rPr>
        <w:t>В случаях и порядке, предусмотренных федеральными законами, ОУ вправе с согласия Учредителя вносить имущество, за исключением особо ценного движимого имущества, закрепленного за ним на праве оперативного управления или приобретенного ОУ за счет средств, выделенных ему Учредителем на приобретение такого имущества, а также недвижимого имущества, в уставный (складочный) капитал хозяйственных обществ или иным образом передавать им это имущество в качестве их</w:t>
      </w:r>
      <w:proofErr w:type="gramEnd"/>
      <w:r>
        <w:rPr>
          <w:rFonts w:ascii="Times New Roman CYR" w:hAnsi="Times New Roman CYR" w:cs="Times New Roman CYR"/>
          <w:sz w:val="24"/>
          <w:szCs w:val="24"/>
        </w:rPr>
        <w:t xml:space="preserve"> учредителя или участника.</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7.12. </w:t>
      </w:r>
      <w:r>
        <w:rPr>
          <w:rFonts w:ascii="Times New Roman CYR" w:hAnsi="Times New Roman CYR" w:cs="Times New Roman CYR"/>
          <w:sz w:val="24"/>
          <w:szCs w:val="24"/>
        </w:rPr>
        <w:t>Крупная сделка может быть совершена ОУ только с согласия Администрации Борисоглебского муниципального района Ярославской области в установленном порядке.</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7.13. </w:t>
      </w:r>
      <w:r>
        <w:rPr>
          <w:rFonts w:ascii="Times New Roman CYR" w:hAnsi="Times New Roman CYR" w:cs="Times New Roman CYR"/>
          <w:sz w:val="24"/>
          <w:szCs w:val="24"/>
        </w:rPr>
        <w:t>Совершение ОУ сделок, в которых имеется заинтересованность, осуществляется только с согласия Администрации Борисоглебского муниципального района Ярославской области в установленном порядке,</w:t>
      </w:r>
      <w:r>
        <w:rPr>
          <w:rFonts w:ascii="Times New Roman CYR" w:hAnsi="Times New Roman CYR" w:cs="Times New Roman CYR"/>
          <w:i/>
          <w:iCs/>
          <w:sz w:val="24"/>
          <w:szCs w:val="24"/>
        </w:rPr>
        <w:t xml:space="preserve"> </w:t>
      </w:r>
      <w:r>
        <w:rPr>
          <w:rFonts w:ascii="Times New Roman CYR" w:hAnsi="Times New Roman CYR" w:cs="Times New Roman CYR"/>
          <w:sz w:val="24"/>
          <w:szCs w:val="24"/>
        </w:rPr>
        <w:t xml:space="preserve">в порядке, предусмотренном </w:t>
      </w:r>
      <w:hyperlink r:id="rId8" w:history="1">
        <w:r>
          <w:rPr>
            <w:rStyle w:val="a3"/>
            <w:rFonts w:ascii="Times New Roman CYR" w:hAnsi="Times New Roman CYR" w:cs="Times New Roman CYR"/>
            <w:color w:val="00000A"/>
            <w:sz w:val="24"/>
            <w:szCs w:val="24"/>
          </w:rPr>
          <w:t>статьей 27</w:t>
        </w:r>
      </w:hyperlink>
      <w:r>
        <w:rPr>
          <w:rFonts w:ascii="Times New Roman" w:hAnsi="Times New Roman" w:cs="Times New Roman"/>
          <w:sz w:val="24"/>
          <w:szCs w:val="24"/>
        </w:rPr>
        <w:t xml:space="preserve"> </w:t>
      </w:r>
      <w:r>
        <w:rPr>
          <w:rFonts w:ascii="Times New Roman CYR" w:hAnsi="Times New Roman CYR" w:cs="Times New Roman CYR"/>
          <w:sz w:val="24"/>
          <w:szCs w:val="24"/>
        </w:rPr>
        <w:t>Федерального закона от 12 января 1996 года N 7-ФЗ "О некоммерческих организациях".</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7.14. </w:t>
      </w:r>
      <w:r>
        <w:rPr>
          <w:rFonts w:ascii="Times New Roman CYR" w:hAnsi="Times New Roman CYR" w:cs="Times New Roman CYR"/>
          <w:sz w:val="24"/>
          <w:szCs w:val="24"/>
        </w:rPr>
        <w:t>В случае сдачи в аренду недвижимого имущества или особо ценного движимого имущества, закрепленных за ОУ или приобретенных учреждением за счет средств, выделенных ему Учредителем на эти цели, финансовое обеспечение содержания такого имущества Учредителем не осуществляется.</w:t>
      </w:r>
    </w:p>
    <w:p w:rsidR="00770F5A" w:rsidRDefault="00770F5A" w:rsidP="00770F5A">
      <w:pPr>
        <w:autoSpaceDE w:val="0"/>
        <w:autoSpaceDN w:val="0"/>
        <w:adjustRightInd w:val="0"/>
        <w:spacing w:after="0"/>
        <w:ind w:firstLine="284"/>
        <w:jc w:val="both"/>
        <w:rPr>
          <w:rFonts w:ascii="Calibri" w:hAnsi="Calibri" w:cs="Calibri"/>
        </w:rPr>
      </w:pPr>
    </w:p>
    <w:p w:rsidR="00770F5A" w:rsidRDefault="00770F5A" w:rsidP="00770F5A">
      <w:pPr>
        <w:autoSpaceDE w:val="0"/>
        <w:autoSpaceDN w:val="0"/>
        <w:adjustRightInd w:val="0"/>
        <w:spacing w:after="0"/>
        <w:ind w:firstLine="284"/>
        <w:jc w:val="center"/>
        <w:rPr>
          <w:rFonts w:ascii="Times New Roman CYR" w:hAnsi="Times New Roman CYR" w:cs="Times New Roman CYR"/>
          <w:b/>
          <w:bCs/>
          <w:sz w:val="24"/>
          <w:szCs w:val="24"/>
        </w:rPr>
      </w:pPr>
      <w:r>
        <w:rPr>
          <w:rFonts w:ascii="Times New Roman" w:hAnsi="Times New Roman" w:cs="Times New Roman"/>
          <w:b/>
          <w:bCs/>
          <w:sz w:val="24"/>
          <w:szCs w:val="24"/>
        </w:rPr>
        <w:t xml:space="preserve">8. </w:t>
      </w:r>
      <w:r>
        <w:rPr>
          <w:rFonts w:ascii="Times New Roman CYR" w:hAnsi="Times New Roman CYR" w:cs="Times New Roman CYR"/>
          <w:b/>
          <w:bCs/>
          <w:sz w:val="24"/>
          <w:szCs w:val="24"/>
        </w:rPr>
        <w:t>ЗАКЛЮЧИТЕЛЬНЫЕ ПОЛОЖЕНИЯ</w:t>
      </w:r>
    </w:p>
    <w:p w:rsidR="00770F5A" w:rsidRDefault="00770F5A" w:rsidP="00770F5A">
      <w:pPr>
        <w:autoSpaceDE w:val="0"/>
        <w:autoSpaceDN w:val="0"/>
        <w:adjustRightInd w:val="0"/>
        <w:spacing w:after="0"/>
        <w:ind w:firstLine="284"/>
        <w:jc w:val="both"/>
        <w:rPr>
          <w:rFonts w:ascii="Times New Roman CYR" w:hAnsi="Times New Roman CYR" w:cs="Times New Roman CYR"/>
          <w:sz w:val="24"/>
          <w:szCs w:val="24"/>
        </w:rPr>
      </w:pPr>
      <w:r>
        <w:rPr>
          <w:rFonts w:ascii="Times New Roman" w:hAnsi="Times New Roman" w:cs="Times New Roman"/>
          <w:sz w:val="24"/>
          <w:szCs w:val="24"/>
        </w:rPr>
        <w:t xml:space="preserve">8.1. </w:t>
      </w:r>
      <w:r>
        <w:rPr>
          <w:rFonts w:ascii="Times New Roman CYR" w:hAnsi="Times New Roman CYR" w:cs="Times New Roman CYR"/>
          <w:sz w:val="24"/>
          <w:szCs w:val="24"/>
        </w:rPr>
        <w:t>Изменения в Устав ОУ вносятся в порядке, установленном Постановлением Администрации Борисоглебского муниципального района Ярославской области.</w:t>
      </w:r>
    </w:p>
    <w:p w:rsidR="00770F5A" w:rsidRDefault="00770F5A" w:rsidP="00770F5A">
      <w:r>
        <w:rPr>
          <w:rFonts w:ascii="Times New Roman" w:hAnsi="Times New Roman" w:cs="Times New Roman"/>
          <w:sz w:val="24"/>
          <w:szCs w:val="24"/>
        </w:rPr>
        <w:t xml:space="preserve">8.2. </w:t>
      </w:r>
      <w:r>
        <w:rPr>
          <w:rFonts w:ascii="Times New Roman CYR" w:hAnsi="Times New Roman CYR" w:cs="Times New Roman CYR"/>
          <w:sz w:val="24"/>
          <w:szCs w:val="24"/>
        </w:rPr>
        <w:t>Изменения в Устав вступают в силу после их государственной регистрации в порядке, установленном законодательством РФ.</w:t>
      </w:r>
    </w:p>
    <w:p w:rsidR="00840FAD" w:rsidRDefault="00840FAD"/>
    <w:p w:rsidR="00770F5A" w:rsidRDefault="00770F5A"/>
    <w:p w:rsidR="00770F5A" w:rsidRDefault="00770F5A"/>
    <w:p w:rsidR="00770F5A" w:rsidRDefault="00770F5A"/>
    <w:p w:rsidR="00770F5A" w:rsidRDefault="00770F5A"/>
    <w:p w:rsidR="00770F5A" w:rsidRDefault="00770F5A"/>
    <w:p w:rsidR="00770F5A" w:rsidRDefault="00770F5A"/>
    <w:p w:rsidR="00770F5A" w:rsidRDefault="00770F5A"/>
    <w:p w:rsidR="00770F5A" w:rsidRDefault="00770F5A"/>
    <w:p w:rsidR="00770F5A" w:rsidRDefault="00770F5A">
      <w:r>
        <w:rPr>
          <w:noProof/>
          <w:lang w:eastAsia="ru-RU"/>
        </w:rPr>
        <w:drawing>
          <wp:inline distT="0" distB="0" distL="0" distR="0">
            <wp:extent cx="5940425" cy="8145194"/>
            <wp:effectExtent l="19050" t="0" r="3175" b="0"/>
            <wp:docPr id="2" name="Рисунок 2" descr="C:\Users\Ситилинк\Desktop\Изображе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итилинк\Desktop\Изображение (2).JPG"/>
                    <pic:cNvPicPr>
                      <a:picLocks noChangeAspect="1" noChangeArrowheads="1"/>
                    </pic:cNvPicPr>
                  </pic:nvPicPr>
                  <pic:blipFill>
                    <a:blip r:embed="rId9"/>
                    <a:srcRect/>
                    <a:stretch>
                      <a:fillRect/>
                    </a:stretch>
                  </pic:blipFill>
                  <pic:spPr bwMode="auto">
                    <a:xfrm>
                      <a:off x="0" y="0"/>
                      <a:ext cx="5940425" cy="8145194"/>
                    </a:xfrm>
                    <a:prstGeom prst="rect">
                      <a:avLst/>
                    </a:prstGeom>
                    <a:noFill/>
                    <a:ln w="9525">
                      <a:noFill/>
                      <a:miter lim="800000"/>
                      <a:headEnd/>
                      <a:tailEnd/>
                    </a:ln>
                  </pic:spPr>
                </pic:pic>
              </a:graphicData>
            </a:graphic>
          </wp:inline>
        </w:drawing>
      </w:r>
    </w:p>
    <w:sectPr w:rsidR="00770F5A" w:rsidSect="00840FA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70F5A"/>
    <w:rsid w:val="00770F5A"/>
    <w:rsid w:val="00840F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0F5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70F5A"/>
    <w:rPr>
      <w:color w:val="0000FF"/>
      <w:u w:val="single"/>
    </w:rPr>
  </w:style>
  <w:style w:type="paragraph" w:styleId="a4">
    <w:name w:val="Balloon Text"/>
    <w:basedOn w:val="a"/>
    <w:link w:val="a5"/>
    <w:uiPriority w:val="99"/>
    <w:semiHidden/>
    <w:unhideWhenUsed/>
    <w:rsid w:val="00770F5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70F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9010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main?base=LAW;n=117425;fld=134;dst=100190" TargetMode="External"/><Relationship Id="rId3" Type="http://schemas.openxmlformats.org/officeDocument/2006/relationships/settings" Target="settings.xml"/><Relationship Id="rId7" Type="http://schemas.openxmlformats.org/officeDocument/2006/relationships/hyperlink" Target="consultantplus://offline/main?base=LAW;n=112770;fld=134;dst=100323"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consultantplus://offline/main?base=LAW;n=117425;fld=134"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082CB-EC52-45F4-BCC4-FF5C88400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5131</Words>
  <Characters>29252</Characters>
  <Application>Microsoft Office Word</Application>
  <DocSecurity>0</DocSecurity>
  <Lines>243</Lines>
  <Paragraphs>68</Paragraphs>
  <ScaleCrop>false</ScaleCrop>
  <Company/>
  <LinksUpToDate>false</LinksUpToDate>
  <CharactersWithSpaces>34315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Ситилинк</dc:creator>
  <cp:lastModifiedBy>Ситилинк</cp:lastModifiedBy>
  <cp:revision>2</cp:revision>
  <dcterms:created xsi:type="dcterms:W3CDTF">2016-02-26T13:07:00Z</dcterms:created>
  <dcterms:modified xsi:type="dcterms:W3CDTF">2016-02-26T13:12:00Z</dcterms:modified>
</cp:coreProperties>
</file>