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C" w:rsidRDefault="007D0738" w:rsidP="004E0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9764B8D" wp14:editId="4A3D47B3">
            <wp:simplePos x="0" y="0"/>
            <wp:positionH relativeFrom="column">
              <wp:posOffset>-231775</wp:posOffset>
            </wp:positionH>
            <wp:positionV relativeFrom="paragraph">
              <wp:posOffset>311377</wp:posOffset>
            </wp:positionV>
            <wp:extent cx="879672" cy="1012190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72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1CF1D18" wp14:editId="419BE681">
            <wp:simplePos x="0" y="0"/>
            <wp:positionH relativeFrom="column">
              <wp:posOffset>4530090</wp:posOffset>
            </wp:positionH>
            <wp:positionV relativeFrom="paragraph">
              <wp:posOffset>232410</wp:posOffset>
            </wp:positionV>
            <wp:extent cx="1323617" cy="1090930"/>
            <wp:effectExtent l="0" t="0" r="0" b="0"/>
            <wp:wrapNone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17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</w:t>
      </w:r>
      <w:r w:rsidR="004E04D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«Теремок»</w:t>
      </w:r>
    </w:p>
    <w:p w:rsidR="004E04DC" w:rsidRDefault="004E04DC" w:rsidP="00B818CD">
      <w:pPr>
        <w:rPr>
          <w:rFonts w:ascii="Comic Sans MS" w:hAnsi="Comic Sans MS" w:cs="Times New Roman"/>
          <w:b/>
          <w:color w:val="7030A0"/>
          <w:sz w:val="48"/>
          <w:szCs w:val="48"/>
        </w:rPr>
      </w:pPr>
    </w:p>
    <w:p w:rsidR="004E04DC" w:rsidRDefault="00B818CD" w:rsidP="004E04DC">
      <w:pPr>
        <w:jc w:val="center"/>
        <w:rPr>
          <w:rFonts w:ascii="Comic Sans MS" w:hAnsi="Comic Sans MS" w:cs="Times New Roman"/>
          <w:b/>
          <w:color w:val="7030A0"/>
          <w:sz w:val="48"/>
          <w:szCs w:val="48"/>
        </w:rPr>
      </w:pPr>
      <w:r>
        <w:rPr>
          <w:rFonts w:ascii="Comic Sans MS" w:hAnsi="Comic Sans MS" w:cs="Times New Roman"/>
          <w:b/>
          <w:color w:val="7030A0"/>
          <w:sz w:val="48"/>
          <w:szCs w:val="48"/>
        </w:rPr>
        <w:t>К</w:t>
      </w:r>
      <w:r w:rsidR="004E04DC" w:rsidRPr="004E04DC">
        <w:rPr>
          <w:rFonts w:ascii="Comic Sans MS" w:hAnsi="Comic Sans MS" w:cs="Times New Roman"/>
          <w:b/>
          <w:color w:val="7030A0"/>
          <w:sz w:val="48"/>
          <w:szCs w:val="48"/>
        </w:rPr>
        <w:t xml:space="preserve">онспект непосредственной образовательной деятельности в подготовительной к </w:t>
      </w:r>
      <w:proofErr w:type="gramStart"/>
      <w:r w:rsidR="004E04DC" w:rsidRPr="004E04DC">
        <w:rPr>
          <w:rFonts w:ascii="Comic Sans MS" w:hAnsi="Comic Sans MS" w:cs="Times New Roman"/>
          <w:b/>
          <w:color w:val="7030A0"/>
          <w:sz w:val="48"/>
          <w:szCs w:val="48"/>
        </w:rPr>
        <w:t>школе  группе</w:t>
      </w:r>
      <w:proofErr w:type="gramEnd"/>
      <w:r w:rsidR="004E04DC" w:rsidRPr="004E04DC">
        <w:rPr>
          <w:rFonts w:ascii="Comic Sans MS" w:hAnsi="Comic Sans MS" w:cs="Times New Roman"/>
          <w:b/>
          <w:color w:val="7030A0"/>
          <w:sz w:val="48"/>
          <w:szCs w:val="48"/>
        </w:rPr>
        <w:t xml:space="preserve"> «Быт наших предков»</w:t>
      </w:r>
      <w:bookmarkStart w:id="0" w:name="_GoBack"/>
      <w:bookmarkEnd w:id="0"/>
    </w:p>
    <w:p w:rsidR="004E04DC" w:rsidRDefault="00B818CD" w:rsidP="004E04DC">
      <w:pPr>
        <w:jc w:val="right"/>
        <w:rPr>
          <w:rFonts w:ascii="Times New Roman" w:hAnsi="Times New Roman" w:cs="Times New Roman"/>
          <w:sz w:val="28"/>
          <w:szCs w:val="28"/>
        </w:rPr>
      </w:pPr>
      <w:r w:rsidRPr="00B81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43B6AC" wp14:editId="41C3C943">
            <wp:simplePos x="0" y="0"/>
            <wp:positionH relativeFrom="column">
              <wp:posOffset>177165</wp:posOffset>
            </wp:positionH>
            <wp:positionV relativeFrom="paragraph">
              <wp:posOffset>74295</wp:posOffset>
            </wp:positionV>
            <wp:extent cx="5286375" cy="4569460"/>
            <wp:effectExtent l="0" t="0" r="9525" b="2540"/>
            <wp:wrapThrough wrapText="bothSides">
              <wp:wrapPolygon edited="0">
                <wp:start x="0" y="0"/>
                <wp:lineTo x="0" y="21522"/>
                <wp:lineTo x="21561" y="21522"/>
                <wp:lineTo x="21561" y="0"/>
                <wp:lineTo x="0" y="0"/>
              </wp:wrapPolygon>
            </wp:wrapThrough>
            <wp:docPr id="1" name="Рисунок 1" descr="https://ds04.infourok.ru/uploads/ex/1369/00023648-dd44c877/2/hello_html_m827a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69/00023648-dd44c877/2/hello_html_m827a6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2223" r="1926" b="8356"/>
                    <a:stretch/>
                  </pic:blipFill>
                  <pic:spPr bwMode="auto">
                    <a:xfrm>
                      <a:off x="0" y="0"/>
                      <a:ext cx="5286375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4DC" w:rsidRPr="004E04DC" w:rsidRDefault="004E04DC" w:rsidP="00B8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4E04DC" w:rsidRPr="004E04DC" w:rsidRDefault="004E04DC" w:rsidP="00B8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:rsidR="004E04DC" w:rsidRPr="004E04DC" w:rsidRDefault="004E04DC" w:rsidP="00B8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Земляницына Л.С.</w:t>
      </w:r>
    </w:p>
    <w:p w:rsid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Default="00B818CD" w:rsidP="00B81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B818CD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4E04DC" w:rsidRPr="004E04DC">
        <w:rPr>
          <w:rFonts w:ascii="Times New Roman" w:hAnsi="Times New Roman" w:cs="Times New Roman"/>
          <w:sz w:val="28"/>
          <w:szCs w:val="28"/>
        </w:rPr>
        <w:t>существление комплексного подхода к патриотическому воспитанию детей, формирование у детей представлений о традициях и быте своих предков.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Задачи:</w:t>
      </w:r>
    </w:p>
    <w:p w:rsidR="004E04DC" w:rsidRPr="00B818CD" w:rsidRDefault="00B818CD" w:rsidP="00B818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8CD">
        <w:rPr>
          <w:rFonts w:ascii="Times New Roman" w:hAnsi="Times New Roman" w:cs="Times New Roman"/>
          <w:sz w:val="28"/>
          <w:szCs w:val="28"/>
        </w:rPr>
        <w:t>з</w:t>
      </w:r>
      <w:r w:rsidR="004E04DC" w:rsidRPr="00B818CD">
        <w:rPr>
          <w:rFonts w:ascii="Times New Roman" w:hAnsi="Times New Roman" w:cs="Times New Roman"/>
          <w:sz w:val="28"/>
          <w:szCs w:val="28"/>
        </w:rPr>
        <w:t>акреплять знания детей об особенно</w:t>
      </w:r>
      <w:r w:rsidRPr="00B818CD">
        <w:rPr>
          <w:rFonts w:ascii="Times New Roman" w:hAnsi="Times New Roman" w:cs="Times New Roman"/>
          <w:sz w:val="28"/>
          <w:szCs w:val="28"/>
        </w:rPr>
        <w:t>стях жизни и быта наших предков;</w:t>
      </w:r>
    </w:p>
    <w:p w:rsidR="004E04DC" w:rsidRPr="00B818CD" w:rsidRDefault="00B818CD" w:rsidP="00B818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8CD">
        <w:rPr>
          <w:rFonts w:ascii="Times New Roman" w:hAnsi="Times New Roman" w:cs="Times New Roman"/>
          <w:sz w:val="28"/>
          <w:szCs w:val="28"/>
        </w:rPr>
        <w:t>д</w:t>
      </w:r>
      <w:r w:rsidR="004E04DC" w:rsidRPr="00B818CD">
        <w:rPr>
          <w:rFonts w:ascii="Times New Roman" w:hAnsi="Times New Roman" w:cs="Times New Roman"/>
          <w:sz w:val="28"/>
          <w:szCs w:val="28"/>
        </w:rPr>
        <w:t>ать понятие о традиционных качествах характера русского человека (гостеприимство, трудолюби</w:t>
      </w:r>
      <w:r w:rsidRPr="00B818CD">
        <w:rPr>
          <w:rFonts w:ascii="Times New Roman" w:hAnsi="Times New Roman" w:cs="Times New Roman"/>
          <w:sz w:val="28"/>
          <w:szCs w:val="28"/>
        </w:rPr>
        <w:t>е, доброта, уважение к старшим);</w:t>
      </w:r>
    </w:p>
    <w:p w:rsidR="004E04DC" w:rsidRPr="00B818CD" w:rsidRDefault="00B818CD" w:rsidP="00B818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8CD">
        <w:rPr>
          <w:rFonts w:ascii="Times New Roman" w:hAnsi="Times New Roman" w:cs="Times New Roman"/>
          <w:sz w:val="28"/>
          <w:szCs w:val="28"/>
        </w:rPr>
        <w:t>п</w:t>
      </w:r>
      <w:r w:rsidR="004E04DC" w:rsidRPr="00B818CD">
        <w:rPr>
          <w:rFonts w:ascii="Times New Roman" w:hAnsi="Times New Roman" w:cs="Times New Roman"/>
          <w:sz w:val="28"/>
          <w:szCs w:val="28"/>
        </w:rPr>
        <w:t>рививать детям интерес и любовь к родной истории, культуре</w:t>
      </w:r>
      <w:r w:rsidRPr="00B818CD">
        <w:rPr>
          <w:rFonts w:ascii="Times New Roman" w:hAnsi="Times New Roman" w:cs="Times New Roman"/>
          <w:sz w:val="28"/>
          <w:szCs w:val="28"/>
        </w:rPr>
        <w:t>, обычаям, традициям;</w:t>
      </w:r>
    </w:p>
    <w:p w:rsidR="004E04DC" w:rsidRPr="00B818CD" w:rsidRDefault="00B818CD" w:rsidP="00B818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8CD">
        <w:rPr>
          <w:rFonts w:ascii="Times New Roman" w:hAnsi="Times New Roman" w:cs="Times New Roman"/>
          <w:sz w:val="28"/>
          <w:szCs w:val="28"/>
        </w:rPr>
        <w:t>р</w:t>
      </w:r>
      <w:r w:rsidR="004E04DC" w:rsidRPr="00B818CD">
        <w:rPr>
          <w:rFonts w:ascii="Times New Roman" w:hAnsi="Times New Roman" w:cs="Times New Roman"/>
          <w:sz w:val="28"/>
          <w:szCs w:val="28"/>
        </w:rPr>
        <w:t>асширять и активизировать словарь детей за счёт исконно-русских слов и понятий, прививать любовь к красоте и мудрости русской речи.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Ход беседы: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 xml:space="preserve">Воспитатель: Я приглашаю вас окунуться в атмосферу далекой старины, вспомнить быт наших предков, как они жили, чем лечились, в какие русские народные игры играли. Давайте сначала поговорим об устройстве жилища наших </w:t>
      </w:r>
      <w:proofErr w:type="spellStart"/>
      <w:r w:rsidRPr="004E04DC">
        <w:rPr>
          <w:rFonts w:ascii="Times New Roman" w:hAnsi="Times New Roman" w:cs="Times New Roman"/>
          <w:sz w:val="28"/>
          <w:szCs w:val="28"/>
        </w:rPr>
        <w:t>прапр</w:t>
      </w:r>
      <w:r w:rsidR="00B818CD">
        <w:rPr>
          <w:rFonts w:ascii="Times New Roman" w:hAnsi="Times New Roman" w:cs="Times New Roman"/>
          <w:sz w:val="28"/>
          <w:szCs w:val="28"/>
        </w:rPr>
        <w:t>апрабабушек</w:t>
      </w:r>
      <w:proofErr w:type="spellEnd"/>
      <w:r w:rsidR="00B818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18CD">
        <w:rPr>
          <w:rFonts w:ascii="Times New Roman" w:hAnsi="Times New Roman" w:cs="Times New Roman"/>
          <w:sz w:val="28"/>
          <w:szCs w:val="28"/>
        </w:rPr>
        <w:t>прапрапрадедушек</w:t>
      </w:r>
      <w:proofErr w:type="spellEnd"/>
      <w:r w:rsidR="00B818CD">
        <w:rPr>
          <w:rFonts w:ascii="Times New Roman" w:hAnsi="Times New Roman" w:cs="Times New Roman"/>
          <w:sz w:val="28"/>
          <w:szCs w:val="28"/>
        </w:rPr>
        <w:t>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 xml:space="preserve">1. Ребята, расскажите мне, где раньше жили русские люди, как называлось их жилище? (Предполагаемые ответы детей: Раньше </w:t>
      </w:r>
      <w:r w:rsidR="00B818CD">
        <w:rPr>
          <w:rFonts w:ascii="Times New Roman" w:hAnsi="Times New Roman" w:cs="Times New Roman"/>
          <w:sz w:val="28"/>
          <w:szCs w:val="28"/>
        </w:rPr>
        <w:t>люди жили в деревнях, в избах).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 xml:space="preserve">2. Что вы можете сказать о том, какие это были дома, чем украшались? Какие особенности строения окон и дверей были в те времена? (Предполагаемые ответы детей: Двери были маленькие, чтобы не выпускать тепло зимой, на окнах не было стекол, их заменяли бычий пузырь или в богатых домах использовали слюду. Наличники, </w:t>
      </w:r>
      <w:proofErr w:type="spellStart"/>
      <w:r w:rsidRPr="004E04DC">
        <w:rPr>
          <w:rFonts w:ascii="Times New Roman" w:hAnsi="Times New Roman" w:cs="Times New Roman"/>
          <w:sz w:val="28"/>
          <w:szCs w:val="28"/>
        </w:rPr>
        <w:t>причелины</w:t>
      </w:r>
      <w:proofErr w:type="spellEnd"/>
      <w:r w:rsidRPr="004E04DC">
        <w:rPr>
          <w:rFonts w:ascii="Times New Roman" w:hAnsi="Times New Roman" w:cs="Times New Roman"/>
          <w:sz w:val="28"/>
          <w:szCs w:val="28"/>
        </w:rPr>
        <w:t xml:space="preserve"> под крышей украшались резными узорами). (Если дети затрудняются в ответах, воспитатель дает информацию сам). По желанию дети могут украси</w:t>
      </w:r>
      <w:r w:rsidR="00B818CD">
        <w:rPr>
          <w:rFonts w:ascii="Times New Roman" w:hAnsi="Times New Roman" w:cs="Times New Roman"/>
          <w:sz w:val="28"/>
          <w:szCs w:val="28"/>
        </w:rPr>
        <w:t>ть наличники нарисованных окон.</w:t>
      </w:r>
    </w:p>
    <w:p w:rsidR="004E04DC" w:rsidRPr="004E04DC" w:rsidRDefault="00B818CD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Отгадайте загадку: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избе – изба,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избе – труба.</w:t>
      </w:r>
    </w:p>
    <w:p w:rsidR="004E04DC" w:rsidRPr="004E04DC" w:rsidRDefault="004E04DC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Зашумело в избе,</w:t>
      </w:r>
    </w:p>
    <w:p w:rsidR="004E04DC" w:rsidRPr="004E04DC" w:rsidRDefault="004E04DC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Загудело в трубе.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пламя народ,</w:t>
      </w:r>
    </w:p>
    <w:p w:rsidR="004E04DC" w:rsidRPr="004E04DC" w:rsidRDefault="004E04DC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А тушить не идет. (печь)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Самым главным объектом в деревенской избе – была... Кто может рассказат</w:t>
      </w:r>
      <w:r w:rsidR="00B818CD">
        <w:rPr>
          <w:rFonts w:ascii="Times New Roman" w:hAnsi="Times New Roman" w:cs="Times New Roman"/>
          <w:sz w:val="28"/>
          <w:szCs w:val="28"/>
        </w:rPr>
        <w:t xml:space="preserve">ь об этом предмете поподробнее? </w:t>
      </w:r>
      <w:r w:rsidRPr="004E04DC">
        <w:rPr>
          <w:rFonts w:ascii="Times New Roman" w:hAnsi="Times New Roman" w:cs="Times New Roman"/>
          <w:sz w:val="28"/>
          <w:szCs w:val="28"/>
        </w:rPr>
        <w:t xml:space="preserve">(Предполагаемые ответы детей: печь занимала угол возле двери избы. Русская печь долго сохраняла тепло.   Затрещит мороз на дворе, завоет ветер в трубе, а у печки и тепло и уютно. Русская </w:t>
      </w:r>
      <w:proofErr w:type="gramStart"/>
      <w:r w:rsidRPr="004E04DC">
        <w:rPr>
          <w:rFonts w:ascii="Times New Roman" w:hAnsi="Times New Roman" w:cs="Times New Roman"/>
          <w:sz w:val="28"/>
          <w:szCs w:val="28"/>
        </w:rPr>
        <w:t>печь  появилась</w:t>
      </w:r>
      <w:proofErr w:type="gramEnd"/>
      <w:r w:rsidRPr="004E04DC">
        <w:rPr>
          <w:rFonts w:ascii="Times New Roman" w:hAnsi="Times New Roman" w:cs="Times New Roman"/>
          <w:sz w:val="28"/>
          <w:szCs w:val="28"/>
        </w:rPr>
        <w:t xml:space="preserve"> на Руси очень давно…В печи сушили продукты и одежду, на н</w:t>
      </w:r>
      <w:r w:rsidR="00B818CD">
        <w:rPr>
          <w:rFonts w:ascii="Times New Roman" w:hAnsi="Times New Roman" w:cs="Times New Roman"/>
          <w:sz w:val="28"/>
          <w:szCs w:val="28"/>
        </w:rPr>
        <w:t>ей спали, раньше  даже мылись.)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Русскую печь можно по праву считать гордостью русского народа. Очень интересное изобретение. Как по профессии назывался человек, который умел класть печи? ((Предпо</w:t>
      </w:r>
      <w:r w:rsidR="00B818CD">
        <w:rPr>
          <w:rFonts w:ascii="Times New Roman" w:hAnsi="Times New Roman" w:cs="Times New Roman"/>
          <w:sz w:val="28"/>
          <w:szCs w:val="28"/>
        </w:rPr>
        <w:t>лагаемые ответы детей: печник).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4. Для печи существовало множество приспособлений. назовите, какие предметы треб</w:t>
      </w:r>
      <w:r w:rsidR="00B818CD">
        <w:rPr>
          <w:rFonts w:ascii="Times New Roman" w:hAnsi="Times New Roman" w:cs="Times New Roman"/>
          <w:sz w:val="28"/>
          <w:szCs w:val="28"/>
        </w:rPr>
        <w:t xml:space="preserve">овались для приготовления пищи. </w:t>
      </w:r>
      <w:r w:rsidRPr="004E04DC">
        <w:rPr>
          <w:rFonts w:ascii="Times New Roman" w:hAnsi="Times New Roman" w:cs="Times New Roman"/>
          <w:sz w:val="28"/>
          <w:szCs w:val="28"/>
        </w:rPr>
        <w:t xml:space="preserve">(Предполагаемые ответы детей: горшки и чугунки, ухваты, кочерга, ложки, </w:t>
      </w:r>
      <w:proofErr w:type="spellStart"/>
      <w:r w:rsidRPr="004E04DC">
        <w:rPr>
          <w:rFonts w:ascii="Times New Roman" w:hAnsi="Times New Roman" w:cs="Times New Roman"/>
          <w:sz w:val="28"/>
          <w:szCs w:val="28"/>
        </w:rPr>
        <w:t>садник</w:t>
      </w:r>
      <w:proofErr w:type="spellEnd"/>
      <w:r w:rsidRPr="004E04DC">
        <w:rPr>
          <w:rFonts w:ascii="Times New Roman" w:hAnsi="Times New Roman" w:cs="Times New Roman"/>
          <w:sz w:val="28"/>
          <w:szCs w:val="28"/>
        </w:rPr>
        <w:t xml:space="preserve"> для хлеба </w:t>
      </w:r>
      <w:proofErr w:type="spellStart"/>
      <w:r w:rsidRPr="004E04DC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4E04DC">
        <w:rPr>
          <w:rFonts w:ascii="Times New Roman" w:hAnsi="Times New Roman" w:cs="Times New Roman"/>
          <w:sz w:val="28"/>
          <w:szCs w:val="28"/>
        </w:rPr>
        <w:t>. Воспитател</w:t>
      </w:r>
      <w:r w:rsidR="00B818CD">
        <w:rPr>
          <w:rFonts w:ascii="Times New Roman" w:hAnsi="Times New Roman" w:cs="Times New Roman"/>
          <w:sz w:val="28"/>
          <w:szCs w:val="28"/>
        </w:rPr>
        <w:t>ь уточняет и дополняет ответы).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5. Напротив двери располагался красный угол. Кто скажет, кто знает, что это такое и что там находилось. (Предполагаемые ответы детей: Это самый светлый и важный угол, здесь обязательно висели иконы и вышитые рушники. Обязательно в красном углу ставили большой стол и принимали пищу. Под иконами и рушниками всегда</w:t>
      </w:r>
      <w:r w:rsidR="00B818CD">
        <w:rPr>
          <w:rFonts w:ascii="Times New Roman" w:hAnsi="Times New Roman" w:cs="Times New Roman"/>
          <w:sz w:val="28"/>
          <w:szCs w:val="28"/>
        </w:rPr>
        <w:t xml:space="preserve"> хранили свежеиспечённый хлеб.)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6. Все, что было в крестьянском дому, делалось своими руками, или покупалось на ярмарке в выходные дни. Много работали наши предки, уставали, а отд</w:t>
      </w:r>
      <w:r w:rsidR="00B818CD">
        <w:rPr>
          <w:rFonts w:ascii="Times New Roman" w:hAnsi="Times New Roman" w:cs="Times New Roman"/>
          <w:sz w:val="28"/>
          <w:szCs w:val="28"/>
        </w:rPr>
        <w:t>ыхать им помогала веселая игра:</w:t>
      </w:r>
    </w:p>
    <w:p w:rsidR="004E04DC" w:rsidRPr="004E04DC" w:rsidRDefault="00B818CD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Дударь.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под колоду, его под гнилую.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-Дударь, дударь что болит?</w:t>
      </w:r>
    </w:p>
    <w:p w:rsidR="004E04DC" w:rsidRPr="004E04DC" w:rsidRDefault="004E04DC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-Рука (нога, голова, правое ухо, нос соседа, пятка соседа слева и т. д.)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 xml:space="preserve"> Выбирают “Дударя”, ходят по кругу, взявшись за руки, и поют. Пропев песню, спрашивают:</w:t>
      </w:r>
    </w:p>
    <w:p w:rsidR="004E04DC" w:rsidRPr="004E04DC" w:rsidRDefault="00B818CD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-Дударь, Дударь, что болит?</w:t>
      </w:r>
    </w:p>
    <w:p w:rsidR="004E04DC" w:rsidRPr="004E04DC" w:rsidRDefault="004E04DC" w:rsidP="00B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-Рука (нога, уши, голова, спина, пятка соседа, нос соседа и т.д.)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  <w:r w:rsidRPr="004E04DC">
        <w:rPr>
          <w:rFonts w:ascii="Times New Roman" w:hAnsi="Times New Roman" w:cs="Times New Roman"/>
          <w:sz w:val="28"/>
          <w:szCs w:val="28"/>
        </w:rPr>
        <w:t>Все находящиеся в хороводе берутся за “больное” место и опять идут по кругу с песней, которая повторяется 3-4 раза. Когда в очередной раз у “Дударя” спрашивают: “Что болит?”, он отвечает: “Здоров.</w:t>
      </w:r>
      <w:r w:rsidR="00B818CD">
        <w:rPr>
          <w:rFonts w:ascii="Times New Roman" w:hAnsi="Times New Roman" w:cs="Times New Roman"/>
          <w:sz w:val="28"/>
          <w:szCs w:val="28"/>
        </w:rPr>
        <w:t xml:space="preserve"> Вас ловлю!” Кого  поймает, тот </w:t>
      </w:r>
      <w:r w:rsidRPr="004E04DC">
        <w:rPr>
          <w:rFonts w:ascii="Times New Roman" w:hAnsi="Times New Roman" w:cs="Times New Roman"/>
          <w:sz w:val="28"/>
          <w:szCs w:val="28"/>
        </w:rPr>
        <w:t>становится на его место.</w:t>
      </w: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DC" w:rsidRPr="004E04DC" w:rsidRDefault="004E04DC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0A" w:rsidRPr="004E04DC" w:rsidRDefault="00A72C0A" w:rsidP="004E04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C0A" w:rsidRPr="004E04DC" w:rsidSect="00B818CD">
      <w:pgSz w:w="11906" w:h="16838"/>
      <w:pgMar w:top="1134" w:right="991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6FC"/>
    <w:multiLevelType w:val="hybridMultilevel"/>
    <w:tmpl w:val="99B09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DC"/>
    <w:rsid w:val="004E04DC"/>
    <w:rsid w:val="007D0738"/>
    <w:rsid w:val="00A72C0A"/>
    <w:rsid w:val="00B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B321"/>
  <w15:docId w15:val="{F7BB40C5-8DEE-489E-80A6-98533BF2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2019-05-18T15:50:00Z</dcterms:created>
  <dcterms:modified xsi:type="dcterms:W3CDTF">2019-06-24T18:58:00Z</dcterms:modified>
</cp:coreProperties>
</file>