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52" w:rsidRDefault="00945928" w:rsidP="00C43052">
      <w:pPr>
        <w:jc w:val="center"/>
        <w:rPr>
          <w:rFonts w:ascii="Times New Roman" w:hAnsi="Times New Roman" w:cs="Times New Roman"/>
          <w:sz w:val="28"/>
          <w:szCs w:val="28"/>
        </w:rPr>
      </w:pPr>
      <w:r w:rsidRPr="00945928">
        <w:rPr>
          <w:rFonts w:ascii="Times New Roman" w:hAnsi="Times New Roman" w:cs="Times New Roman"/>
          <w:sz w:val="28"/>
          <w:szCs w:val="28"/>
        </w:rPr>
        <w:drawing>
          <wp:anchor distT="0" distB="0" distL="114300" distR="114300" simplePos="0" relativeHeight="251657216" behindDoc="0" locked="0" layoutInCell="1" allowOverlap="1" wp14:anchorId="0B80C631" wp14:editId="66400F74">
            <wp:simplePos x="0" y="0"/>
            <wp:positionH relativeFrom="column">
              <wp:posOffset>4863465</wp:posOffset>
            </wp:positionH>
            <wp:positionV relativeFrom="paragraph">
              <wp:posOffset>222885</wp:posOffset>
            </wp:positionV>
            <wp:extent cx="983320" cy="810260"/>
            <wp:effectExtent l="0" t="0" r="7620" b="8890"/>
            <wp:wrapNone/>
            <wp:docPr id="22" name="Рисунок 22" descr="e1ffce5078a96017e8360e20f19da35e69070522_w273_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1ffce5078a96017e8360e20f19da35e69070522_w273_h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3320" cy="810260"/>
                    </a:xfrm>
                    <a:prstGeom prst="rect">
                      <a:avLst/>
                    </a:prstGeom>
                    <a:noFill/>
                  </pic:spPr>
                </pic:pic>
              </a:graphicData>
            </a:graphic>
            <wp14:sizeRelH relativeFrom="page">
              <wp14:pctWidth>0</wp14:pctWidth>
            </wp14:sizeRelH>
            <wp14:sizeRelV relativeFrom="page">
              <wp14:pctHeight>0</wp14:pctHeight>
            </wp14:sizeRelV>
          </wp:anchor>
        </w:drawing>
      </w:r>
      <w:r w:rsidRPr="00945928">
        <w:rPr>
          <w:rFonts w:ascii="Times New Roman" w:hAnsi="Times New Roman" w:cs="Times New Roman"/>
          <w:sz w:val="28"/>
          <w:szCs w:val="28"/>
        </w:rPr>
        <w:drawing>
          <wp:anchor distT="0" distB="0" distL="114300" distR="114300" simplePos="0" relativeHeight="251659264" behindDoc="0" locked="0" layoutInCell="1" allowOverlap="1" wp14:anchorId="2E77CA11" wp14:editId="448FA865">
            <wp:simplePos x="0" y="0"/>
            <wp:positionH relativeFrom="column">
              <wp:posOffset>-374650</wp:posOffset>
            </wp:positionH>
            <wp:positionV relativeFrom="paragraph">
              <wp:posOffset>307975</wp:posOffset>
            </wp:positionV>
            <wp:extent cx="1020398" cy="1174115"/>
            <wp:effectExtent l="0" t="0" r="8890" b="6985"/>
            <wp:wrapNone/>
            <wp:docPr id="3" name="Рисунок 3"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0398" cy="1174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М</w:t>
      </w:r>
      <w:r w:rsidR="00C43052">
        <w:rPr>
          <w:rFonts w:ascii="Times New Roman" w:hAnsi="Times New Roman" w:cs="Times New Roman"/>
          <w:sz w:val="28"/>
          <w:szCs w:val="28"/>
        </w:rPr>
        <w:t>униципальное дошкольное бюджетное образоват</w:t>
      </w:r>
      <w:r>
        <w:rPr>
          <w:rFonts w:ascii="Times New Roman" w:hAnsi="Times New Roman" w:cs="Times New Roman"/>
          <w:sz w:val="28"/>
          <w:szCs w:val="28"/>
        </w:rPr>
        <w:t>ельное учреждение детский сад «</w:t>
      </w:r>
      <w:bookmarkStart w:id="0" w:name="_GoBack"/>
      <w:bookmarkEnd w:id="0"/>
      <w:r w:rsidR="00C43052">
        <w:rPr>
          <w:rFonts w:ascii="Times New Roman" w:hAnsi="Times New Roman" w:cs="Times New Roman"/>
          <w:sz w:val="28"/>
          <w:szCs w:val="28"/>
        </w:rPr>
        <w:t>Теремок»</w:t>
      </w:r>
    </w:p>
    <w:p w:rsidR="00C43052" w:rsidRDefault="00C43052" w:rsidP="00C43052">
      <w:pPr>
        <w:jc w:val="both"/>
        <w:rPr>
          <w:rFonts w:ascii="Times New Roman" w:hAnsi="Times New Roman" w:cs="Times New Roman"/>
          <w:sz w:val="28"/>
          <w:szCs w:val="28"/>
        </w:rPr>
      </w:pPr>
    </w:p>
    <w:p w:rsidR="00C43052" w:rsidRDefault="00C43052" w:rsidP="00C43052">
      <w:pPr>
        <w:spacing w:after="0"/>
        <w:jc w:val="center"/>
        <w:rPr>
          <w:rFonts w:ascii="Comic Sans MS" w:hAnsi="Comic Sans MS" w:cs="Times New Roman"/>
          <w:b/>
          <w:color w:val="0070C0"/>
          <w:sz w:val="48"/>
          <w:szCs w:val="48"/>
        </w:rPr>
      </w:pPr>
      <w:r w:rsidRPr="00C43052">
        <w:rPr>
          <w:rFonts w:ascii="Comic Sans MS" w:hAnsi="Comic Sans MS" w:cs="Times New Roman"/>
          <w:b/>
          <w:color w:val="0070C0"/>
          <w:sz w:val="48"/>
          <w:szCs w:val="48"/>
        </w:rPr>
        <w:t xml:space="preserve">Конспект непосредственной образовательной деятельности в музее для подготовительной группы </w:t>
      </w:r>
    </w:p>
    <w:p w:rsidR="00C43052" w:rsidRDefault="00C43052" w:rsidP="00C43052">
      <w:pPr>
        <w:spacing w:after="0"/>
        <w:jc w:val="center"/>
        <w:rPr>
          <w:rFonts w:ascii="Comic Sans MS" w:hAnsi="Comic Sans MS" w:cs="Times New Roman"/>
          <w:b/>
          <w:color w:val="0070C0"/>
          <w:sz w:val="48"/>
          <w:szCs w:val="48"/>
        </w:rPr>
      </w:pPr>
      <w:r w:rsidRPr="00C43052">
        <w:rPr>
          <w:rFonts w:ascii="Comic Sans MS" w:hAnsi="Comic Sans MS" w:cs="Times New Roman"/>
          <w:b/>
          <w:color w:val="0070C0"/>
          <w:sz w:val="48"/>
          <w:szCs w:val="48"/>
        </w:rPr>
        <w:t>«Старинная металлическая посуда»</w:t>
      </w:r>
    </w:p>
    <w:p w:rsidR="00C43052" w:rsidRPr="00C43052" w:rsidRDefault="00C43052" w:rsidP="00C43052">
      <w:pPr>
        <w:spacing w:after="0"/>
        <w:jc w:val="center"/>
        <w:rPr>
          <w:rFonts w:ascii="Comic Sans MS" w:hAnsi="Comic Sans MS" w:cs="Times New Roman"/>
          <w:b/>
          <w:color w:val="0070C0"/>
          <w:sz w:val="48"/>
          <w:szCs w:val="48"/>
        </w:rPr>
      </w:pPr>
    </w:p>
    <w:p w:rsidR="00C43052" w:rsidRDefault="00C43052" w:rsidP="00C43052">
      <w:pPr>
        <w:jc w:val="center"/>
        <w:rPr>
          <w:rFonts w:ascii="Times New Roman" w:hAnsi="Times New Roman" w:cs="Times New Roman"/>
          <w:sz w:val="28"/>
          <w:szCs w:val="28"/>
        </w:rPr>
      </w:pPr>
      <w:r w:rsidRPr="00C43052">
        <w:rPr>
          <w:rFonts w:ascii="Times New Roman" w:hAnsi="Times New Roman" w:cs="Times New Roman"/>
          <w:noProof/>
          <w:sz w:val="28"/>
          <w:szCs w:val="28"/>
          <w:lang w:eastAsia="ru-RU"/>
        </w:rPr>
        <w:drawing>
          <wp:inline distT="0" distB="0" distL="0" distR="0" wp14:anchorId="38E64C19" wp14:editId="76023944">
            <wp:extent cx="4895850" cy="4210050"/>
            <wp:effectExtent l="0" t="0" r="0" b="0"/>
            <wp:docPr id="1" name="Рисунок 1" descr="http://xn----8sbafc7ahgwuycei8q.xn--p1ai/image/cache/catalog/1samovar/dekabr/_dsc0215-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sbafc7ahgwuycei8q.xn--p1ai/image/cache/catalog/1samovar/dekabr/_dsc0215-1000x1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3235" cy="4207801"/>
                    </a:xfrm>
                    <a:prstGeom prst="rect">
                      <a:avLst/>
                    </a:prstGeom>
                    <a:noFill/>
                    <a:ln>
                      <a:noFill/>
                    </a:ln>
                  </pic:spPr>
                </pic:pic>
              </a:graphicData>
            </a:graphic>
          </wp:inline>
        </w:drawing>
      </w:r>
    </w:p>
    <w:p w:rsidR="005E0F5D" w:rsidRDefault="005E0F5D" w:rsidP="005E0F5D">
      <w:pPr>
        <w:jc w:val="right"/>
        <w:rPr>
          <w:rFonts w:ascii="Times New Roman" w:hAnsi="Times New Roman" w:cs="Times New Roman"/>
          <w:sz w:val="28"/>
          <w:szCs w:val="28"/>
        </w:rPr>
      </w:pPr>
      <w:proofErr w:type="gramStart"/>
      <w:r>
        <w:rPr>
          <w:rFonts w:ascii="Times New Roman" w:hAnsi="Times New Roman" w:cs="Times New Roman"/>
          <w:sz w:val="28"/>
          <w:szCs w:val="28"/>
        </w:rPr>
        <w:t>Подготовил</w:t>
      </w:r>
      <w:proofErr w:type="gramEnd"/>
      <w:r>
        <w:rPr>
          <w:rFonts w:ascii="Times New Roman" w:hAnsi="Times New Roman" w:cs="Times New Roman"/>
          <w:sz w:val="28"/>
          <w:szCs w:val="28"/>
        </w:rPr>
        <w:t xml:space="preserve"> а и провела воспитатель </w:t>
      </w:r>
    </w:p>
    <w:p w:rsidR="005E0F5D" w:rsidRDefault="005E0F5D" w:rsidP="005E0F5D">
      <w:pPr>
        <w:jc w:val="right"/>
        <w:rPr>
          <w:rFonts w:ascii="Times New Roman" w:hAnsi="Times New Roman" w:cs="Times New Roman"/>
          <w:sz w:val="28"/>
          <w:szCs w:val="28"/>
        </w:rPr>
      </w:pPr>
      <w:r>
        <w:rPr>
          <w:rFonts w:ascii="Times New Roman" w:hAnsi="Times New Roman" w:cs="Times New Roman"/>
          <w:sz w:val="28"/>
          <w:szCs w:val="28"/>
        </w:rPr>
        <w:t>1-ой квалификационной категории</w:t>
      </w:r>
    </w:p>
    <w:p w:rsidR="005E0F5D" w:rsidRDefault="005E0F5D" w:rsidP="005E0F5D">
      <w:pPr>
        <w:jc w:val="right"/>
        <w:rPr>
          <w:rFonts w:ascii="Times New Roman" w:hAnsi="Times New Roman" w:cs="Times New Roman"/>
          <w:sz w:val="28"/>
          <w:szCs w:val="28"/>
        </w:rPr>
      </w:pPr>
      <w:r>
        <w:rPr>
          <w:rFonts w:ascii="Times New Roman" w:hAnsi="Times New Roman" w:cs="Times New Roman"/>
          <w:sz w:val="28"/>
          <w:szCs w:val="28"/>
        </w:rPr>
        <w:t xml:space="preserve">МБДОУ «Теремок» </w:t>
      </w:r>
    </w:p>
    <w:p w:rsidR="00C43052" w:rsidRDefault="005E0F5D" w:rsidP="005E0F5D">
      <w:pPr>
        <w:jc w:val="right"/>
        <w:rPr>
          <w:rFonts w:ascii="Times New Roman" w:hAnsi="Times New Roman" w:cs="Times New Roman"/>
          <w:sz w:val="28"/>
          <w:szCs w:val="28"/>
        </w:rPr>
      </w:pPr>
      <w:r>
        <w:rPr>
          <w:rFonts w:ascii="Times New Roman" w:hAnsi="Times New Roman" w:cs="Times New Roman"/>
          <w:sz w:val="28"/>
          <w:szCs w:val="28"/>
        </w:rPr>
        <w:t>Черепенникова О.Б.</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lastRenderedPageBreak/>
        <w:t>Задачи:</w:t>
      </w:r>
    </w:p>
    <w:p w:rsidR="00C43052" w:rsidRPr="005E0F5D" w:rsidRDefault="005E0F5D" w:rsidP="005E0F5D">
      <w:pPr>
        <w:pStyle w:val="a5"/>
        <w:numPr>
          <w:ilvl w:val="0"/>
          <w:numId w:val="2"/>
        </w:numPr>
        <w:jc w:val="both"/>
        <w:rPr>
          <w:rFonts w:ascii="Times New Roman" w:hAnsi="Times New Roman" w:cs="Times New Roman"/>
          <w:sz w:val="28"/>
          <w:szCs w:val="28"/>
        </w:rPr>
      </w:pPr>
      <w:r w:rsidRPr="005E0F5D">
        <w:rPr>
          <w:rFonts w:ascii="Times New Roman" w:hAnsi="Times New Roman" w:cs="Times New Roman"/>
          <w:sz w:val="28"/>
          <w:szCs w:val="28"/>
        </w:rPr>
        <w:t>п</w:t>
      </w:r>
      <w:r w:rsidR="00C43052" w:rsidRPr="005E0F5D">
        <w:rPr>
          <w:rFonts w:ascii="Times New Roman" w:hAnsi="Times New Roman" w:cs="Times New Roman"/>
          <w:sz w:val="28"/>
          <w:szCs w:val="28"/>
        </w:rPr>
        <w:t>ознавательное развитие: поговорить о металлической посуде, которую</w:t>
      </w:r>
      <w:r w:rsidRPr="005E0F5D">
        <w:rPr>
          <w:rFonts w:ascii="Times New Roman" w:hAnsi="Times New Roman" w:cs="Times New Roman"/>
          <w:sz w:val="28"/>
          <w:szCs w:val="28"/>
        </w:rPr>
        <w:t xml:space="preserve"> использовали крестьяне в быту;</w:t>
      </w:r>
    </w:p>
    <w:p w:rsidR="00C43052" w:rsidRPr="005E0F5D" w:rsidRDefault="00C43052" w:rsidP="005E0F5D">
      <w:pPr>
        <w:pStyle w:val="a5"/>
        <w:numPr>
          <w:ilvl w:val="0"/>
          <w:numId w:val="2"/>
        </w:numPr>
        <w:jc w:val="both"/>
        <w:rPr>
          <w:rFonts w:ascii="Times New Roman" w:hAnsi="Times New Roman" w:cs="Times New Roman"/>
          <w:sz w:val="28"/>
          <w:szCs w:val="28"/>
        </w:rPr>
      </w:pPr>
      <w:r w:rsidRPr="005E0F5D">
        <w:rPr>
          <w:rFonts w:ascii="Times New Roman" w:hAnsi="Times New Roman" w:cs="Times New Roman"/>
          <w:sz w:val="28"/>
          <w:szCs w:val="28"/>
        </w:rPr>
        <w:t>познакомить детей со стихотворением о кузнеце, загадкой о самоваре.</w:t>
      </w:r>
    </w:p>
    <w:p w:rsidR="00C43052" w:rsidRPr="005E0F5D" w:rsidRDefault="00C43052" w:rsidP="005E0F5D">
      <w:pPr>
        <w:pStyle w:val="a5"/>
        <w:numPr>
          <w:ilvl w:val="0"/>
          <w:numId w:val="2"/>
        </w:numPr>
        <w:jc w:val="both"/>
        <w:rPr>
          <w:rFonts w:ascii="Times New Roman" w:hAnsi="Times New Roman" w:cs="Times New Roman"/>
          <w:sz w:val="28"/>
          <w:szCs w:val="28"/>
        </w:rPr>
      </w:pPr>
      <w:r w:rsidRPr="005E0F5D">
        <w:rPr>
          <w:rFonts w:ascii="Times New Roman" w:hAnsi="Times New Roman" w:cs="Times New Roman"/>
          <w:sz w:val="28"/>
          <w:szCs w:val="28"/>
        </w:rPr>
        <w:t>пополнить словарный запас детей названиями старинной посуды - ендова, чаша, названием профессии - жестянщик.</w:t>
      </w:r>
    </w:p>
    <w:p w:rsidR="00C43052" w:rsidRPr="005E0F5D" w:rsidRDefault="00C43052" w:rsidP="005E0F5D">
      <w:pPr>
        <w:pStyle w:val="a5"/>
        <w:numPr>
          <w:ilvl w:val="0"/>
          <w:numId w:val="2"/>
        </w:numPr>
        <w:jc w:val="both"/>
        <w:rPr>
          <w:rFonts w:ascii="Times New Roman" w:hAnsi="Times New Roman" w:cs="Times New Roman"/>
          <w:sz w:val="28"/>
          <w:szCs w:val="28"/>
        </w:rPr>
      </w:pPr>
      <w:r w:rsidRPr="005E0F5D">
        <w:rPr>
          <w:rFonts w:ascii="Times New Roman" w:hAnsi="Times New Roman" w:cs="Times New Roman"/>
          <w:sz w:val="28"/>
          <w:szCs w:val="28"/>
        </w:rPr>
        <w:t>совершенствовать навыки общения детей друг с другом и с педагогом.</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Ход занятия</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 xml:space="preserve">Здравствуйте, </w:t>
      </w:r>
      <w:proofErr w:type="spellStart"/>
      <w:r w:rsidRPr="00C43052">
        <w:rPr>
          <w:rFonts w:ascii="Times New Roman" w:hAnsi="Times New Roman" w:cs="Times New Roman"/>
          <w:sz w:val="28"/>
          <w:szCs w:val="28"/>
        </w:rPr>
        <w:t>ребяточки</w:t>
      </w:r>
      <w:proofErr w:type="spellEnd"/>
      <w:r w:rsidRPr="00C43052">
        <w:rPr>
          <w:rFonts w:ascii="Times New Roman" w:hAnsi="Times New Roman" w:cs="Times New Roman"/>
          <w:sz w:val="28"/>
          <w:szCs w:val="28"/>
        </w:rPr>
        <w:t>!</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Садитесь на лавочки.</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Дружно с вами посидим</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О посуде поговорим.</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2. Дети знакомятся со стихотворением о кузнеце и рассматривают картинку- отгадку, вспоминают, что кузнецы делают посуду из металла – чугуны, сковороды.</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Дзинь, дзинь, бом,</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Дзинь, дзинь, тук.</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Что за гром?</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Что за стук?</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И огонь, и пламя пышет,</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Уши ничего не слышат.</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Только стук, и гром, и звон –</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Шум идёт со всех сторон.</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И огонь горит,</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И металл шипит.</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Мастера все наши даже</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Стали чёрными от сажи</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И огромными клещами</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Лезут для чего-то в пламя.</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Всё скуют вам молодцы,</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Кто же это?</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Ку-</w:t>
      </w:r>
      <w:proofErr w:type="spellStart"/>
      <w:r w:rsidRPr="00C43052">
        <w:rPr>
          <w:rFonts w:ascii="Times New Roman" w:hAnsi="Times New Roman" w:cs="Times New Roman"/>
          <w:sz w:val="28"/>
          <w:szCs w:val="28"/>
        </w:rPr>
        <w:t>зне</w:t>
      </w:r>
      <w:proofErr w:type="spellEnd"/>
      <w:r w:rsidRPr="00C43052">
        <w:rPr>
          <w:rFonts w:ascii="Times New Roman" w:hAnsi="Times New Roman" w:cs="Times New Roman"/>
          <w:sz w:val="28"/>
          <w:szCs w:val="28"/>
        </w:rPr>
        <w:t>-</w:t>
      </w:r>
      <w:proofErr w:type="spellStart"/>
      <w:r w:rsidRPr="00C43052">
        <w:rPr>
          <w:rFonts w:ascii="Times New Roman" w:hAnsi="Times New Roman" w:cs="Times New Roman"/>
          <w:sz w:val="28"/>
          <w:szCs w:val="28"/>
        </w:rPr>
        <w:t>цы</w:t>
      </w:r>
      <w:proofErr w:type="spellEnd"/>
      <w:r w:rsidRPr="00C43052">
        <w:rPr>
          <w:rFonts w:ascii="Times New Roman" w:hAnsi="Times New Roman" w:cs="Times New Roman"/>
          <w:sz w:val="28"/>
          <w:szCs w:val="28"/>
        </w:rPr>
        <w:t>!</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Дети рассматривают старинный самовар, оценивают работу кузнеца.</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Он пыхтит, как паровоз,</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Важно кверху держит нос.</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Пошумит, остепенится,</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lastRenderedPageBreak/>
        <w:t>Пригласит чайку напиться.</w:t>
      </w:r>
    </w:p>
    <w:p w:rsidR="005E0F5D" w:rsidRDefault="005E0F5D" w:rsidP="00C43052">
      <w:pPr>
        <w:jc w:val="both"/>
        <w:rPr>
          <w:rFonts w:ascii="Times New Roman" w:hAnsi="Times New Roman" w:cs="Times New Roman"/>
          <w:sz w:val="28"/>
          <w:szCs w:val="28"/>
        </w:rPr>
      </w:pP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 xml:space="preserve">Дети рассматривают </w:t>
      </w:r>
      <w:proofErr w:type="spellStart"/>
      <w:r w:rsidRPr="00C43052">
        <w:rPr>
          <w:rFonts w:ascii="Times New Roman" w:hAnsi="Times New Roman" w:cs="Times New Roman"/>
          <w:sz w:val="28"/>
          <w:szCs w:val="28"/>
        </w:rPr>
        <w:t>жостовские</w:t>
      </w:r>
      <w:proofErr w:type="spellEnd"/>
      <w:r w:rsidRPr="00C43052">
        <w:rPr>
          <w:rFonts w:ascii="Times New Roman" w:hAnsi="Times New Roman" w:cs="Times New Roman"/>
          <w:sz w:val="28"/>
          <w:szCs w:val="28"/>
        </w:rPr>
        <w:t xml:space="preserve"> подносы, отмечают, что над их изготовлением трудился жестянщик и художник.</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Дети играют в игру «Уберись в избе» (расставляют на места предметы обихода и посуду, называя при этом где должен находится предмет – в бабьем куте или красном углу).</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 xml:space="preserve">Дети знакомятся </w:t>
      </w:r>
      <w:proofErr w:type="gramStart"/>
      <w:r w:rsidRPr="00C43052">
        <w:rPr>
          <w:rFonts w:ascii="Times New Roman" w:hAnsi="Times New Roman" w:cs="Times New Roman"/>
          <w:sz w:val="28"/>
          <w:szCs w:val="28"/>
        </w:rPr>
        <w:t>с новой посудой</w:t>
      </w:r>
      <w:proofErr w:type="gramEnd"/>
      <w:r w:rsidRPr="00C43052">
        <w:rPr>
          <w:rFonts w:ascii="Times New Roman" w:hAnsi="Times New Roman" w:cs="Times New Roman"/>
          <w:sz w:val="28"/>
          <w:szCs w:val="28"/>
        </w:rPr>
        <w:t xml:space="preserve"> сделанной из металла и её назначением и украшением, рассматривают иллюстрации из сборника «Современное русское искусство».</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 xml:space="preserve">На Руси также делали из металла различные блюда, чаши, ковши, кувшины, ендовы, украшали их узорами, чеканкой, выковывали диковинные ручки. В эти сосуды, как правило, наливали жидкость. Некоторые кувшины украшали драгоценными камнями, такая посуда была только в богатых домах, простым людям она была недоступна. У зажиточных людей была посуда из серебра, меди, а у очень богатых даже из золота, её доставали только по большим праздникам для гостей, она была предметом гордости. Но посуда из драгоценных металлов была тяжёлой. Изделия из меди покрывались от времени зеленоватой плёнкой, а из серебра – тёмным налётом, их постоянно надо было чистить. </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Дети играют в игру «Узнай по описанию».</w:t>
      </w:r>
    </w:p>
    <w:p w:rsidR="00C43052" w:rsidRPr="00C43052" w:rsidRDefault="00C43052" w:rsidP="005E0F5D">
      <w:pPr>
        <w:spacing w:after="0"/>
        <w:jc w:val="both"/>
        <w:rPr>
          <w:rFonts w:ascii="Times New Roman" w:hAnsi="Times New Roman" w:cs="Times New Roman"/>
          <w:sz w:val="28"/>
          <w:szCs w:val="28"/>
        </w:rPr>
      </w:pPr>
      <w:r w:rsidRPr="00C43052">
        <w:rPr>
          <w:rFonts w:ascii="Times New Roman" w:hAnsi="Times New Roman" w:cs="Times New Roman"/>
          <w:sz w:val="28"/>
          <w:szCs w:val="28"/>
        </w:rPr>
        <w:t>- в этой посуде кипятили чай;</w:t>
      </w:r>
    </w:p>
    <w:p w:rsidR="00C43052" w:rsidRPr="00C43052" w:rsidRDefault="00C43052" w:rsidP="005E0F5D">
      <w:pPr>
        <w:spacing w:after="0"/>
        <w:jc w:val="both"/>
        <w:rPr>
          <w:rFonts w:ascii="Times New Roman" w:hAnsi="Times New Roman" w:cs="Times New Roman"/>
          <w:sz w:val="28"/>
          <w:szCs w:val="28"/>
        </w:rPr>
      </w:pPr>
      <w:r w:rsidRPr="00C43052">
        <w:rPr>
          <w:rFonts w:ascii="Times New Roman" w:hAnsi="Times New Roman" w:cs="Times New Roman"/>
          <w:sz w:val="28"/>
          <w:szCs w:val="28"/>
        </w:rPr>
        <w:t>-в этой посуде варили кашу в печке;</w:t>
      </w:r>
    </w:p>
    <w:p w:rsidR="00C43052" w:rsidRPr="00C43052" w:rsidRDefault="00C43052" w:rsidP="005E0F5D">
      <w:pPr>
        <w:spacing w:after="0"/>
        <w:jc w:val="both"/>
        <w:rPr>
          <w:rFonts w:ascii="Times New Roman" w:hAnsi="Times New Roman" w:cs="Times New Roman"/>
          <w:sz w:val="28"/>
          <w:szCs w:val="28"/>
        </w:rPr>
      </w:pPr>
      <w:r w:rsidRPr="00C43052">
        <w:rPr>
          <w:rFonts w:ascii="Times New Roman" w:hAnsi="Times New Roman" w:cs="Times New Roman"/>
          <w:sz w:val="28"/>
          <w:szCs w:val="28"/>
        </w:rPr>
        <w:t>-на этой посуде пекли пирожки;</w:t>
      </w:r>
    </w:p>
    <w:p w:rsidR="00C43052" w:rsidRPr="00C43052" w:rsidRDefault="00C43052" w:rsidP="005E0F5D">
      <w:pPr>
        <w:spacing w:after="0"/>
        <w:jc w:val="both"/>
        <w:rPr>
          <w:rFonts w:ascii="Times New Roman" w:hAnsi="Times New Roman" w:cs="Times New Roman"/>
          <w:sz w:val="28"/>
          <w:szCs w:val="28"/>
        </w:rPr>
      </w:pPr>
      <w:r w:rsidRPr="00C43052">
        <w:rPr>
          <w:rFonts w:ascii="Times New Roman" w:hAnsi="Times New Roman" w:cs="Times New Roman"/>
          <w:sz w:val="28"/>
          <w:szCs w:val="28"/>
        </w:rPr>
        <w:t>-на этой посуде подносили кушанья;</w:t>
      </w:r>
    </w:p>
    <w:p w:rsidR="00C43052" w:rsidRPr="00C43052" w:rsidRDefault="00C43052" w:rsidP="005E0F5D">
      <w:pPr>
        <w:spacing w:after="0"/>
        <w:jc w:val="both"/>
        <w:rPr>
          <w:rFonts w:ascii="Times New Roman" w:hAnsi="Times New Roman" w:cs="Times New Roman"/>
          <w:sz w:val="28"/>
          <w:szCs w:val="28"/>
        </w:rPr>
      </w:pPr>
      <w:r w:rsidRPr="00C43052">
        <w:rPr>
          <w:rFonts w:ascii="Times New Roman" w:hAnsi="Times New Roman" w:cs="Times New Roman"/>
          <w:sz w:val="28"/>
          <w:szCs w:val="28"/>
        </w:rPr>
        <w:t>-в этой посуде хранили напитки;</w:t>
      </w:r>
    </w:p>
    <w:p w:rsidR="00C43052" w:rsidRPr="00C43052" w:rsidRDefault="00C43052" w:rsidP="005E0F5D">
      <w:pPr>
        <w:spacing w:after="0"/>
        <w:jc w:val="both"/>
        <w:rPr>
          <w:rFonts w:ascii="Times New Roman" w:hAnsi="Times New Roman" w:cs="Times New Roman"/>
          <w:sz w:val="28"/>
          <w:szCs w:val="28"/>
        </w:rPr>
      </w:pPr>
      <w:r w:rsidRPr="00C43052">
        <w:rPr>
          <w:rFonts w:ascii="Times New Roman" w:hAnsi="Times New Roman" w:cs="Times New Roman"/>
          <w:sz w:val="28"/>
          <w:szCs w:val="28"/>
        </w:rPr>
        <w:t>-из этой посуды пили напитки на пиру.</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7. Дети играют в шуточную игру «Кухня» под народную музыку.</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Дети садятся в круг на палас, каждый выбирает себе название старинной посуды. Водящий задаёт разнообразные вопросы игрокам, а они на любой вопрос должны ответить своим выбранным словом.</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 На чём сидишь?</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-Как тебя дома зовут?</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 Что ты на обед ел?</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-На чём до детского сада доехал?</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lastRenderedPageBreak/>
        <w:t>- Что у тебя на голове?</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-Как твоего друга зовут?</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-Где ты живёшь?</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-Что у тебя в кармане?</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-Чем ты в песочнице играешь?</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-Что у тебя мама в суп кладёт?</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-как твоя любимая конфета называется?</w:t>
      </w:r>
    </w:p>
    <w:p w:rsidR="00C43052" w:rsidRPr="00C43052" w:rsidRDefault="00C43052" w:rsidP="005E0F5D">
      <w:pPr>
        <w:spacing w:after="0"/>
        <w:jc w:val="center"/>
        <w:rPr>
          <w:rFonts w:ascii="Times New Roman" w:hAnsi="Times New Roman" w:cs="Times New Roman"/>
          <w:sz w:val="28"/>
          <w:szCs w:val="28"/>
        </w:rPr>
      </w:pPr>
      <w:r w:rsidRPr="00C43052">
        <w:rPr>
          <w:rFonts w:ascii="Times New Roman" w:hAnsi="Times New Roman" w:cs="Times New Roman"/>
          <w:sz w:val="28"/>
          <w:szCs w:val="28"/>
        </w:rPr>
        <w:t>-Где ты спишь?</w:t>
      </w:r>
    </w:p>
    <w:p w:rsidR="00C43052" w:rsidRPr="00C43052" w:rsidRDefault="00C43052" w:rsidP="00C43052">
      <w:pPr>
        <w:jc w:val="both"/>
        <w:rPr>
          <w:rFonts w:ascii="Times New Roman" w:hAnsi="Times New Roman" w:cs="Times New Roman"/>
          <w:sz w:val="28"/>
          <w:szCs w:val="28"/>
        </w:rPr>
      </w:pPr>
      <w:r w:rsidRPr="00C43052">
        <w:rPr>
          <w:rFonts w:ascii="Times New Roman" w:hAnsi="Times New Roman" w:cs="Times New Roman"/>
          <w:sz w:val="28"/>
          <w:szCs w:val="28"/>
        </w:rPr>
        <w:t>8. Дети называют, с какими новыми наименованиями старинной посуды они познакомились, делятся своими впечатлениями и прощаются с педагогом.</w:t>
      </w:r>
    </w:p>
    <w:p w:rsidR="00A72C0A" w:rsidRPr="00C43052" w:rsidRDefault="00A72C0A" w:rsidP="00C43052">
      <w:pPr>
        <w:jc w:val="both"/>
        <w:rPr>
          <w:rFonts w:ascii="Times New Roman" w:hAnsi="Times New Roman" w:cs="Times New Roman"/>
          <w:sz w:val="28"/>
          <w:szCs w:val="28"/>
        </w:rPr>
      </w:pPr>
    </w:p>
    <w:sectPr w:rsidR="00A72C0A" w:rsidRPr="00C43052" w:rsidSect="00C43052">
      <w:pgSz w:w="11906" w:h="16838"/>
      <w:pgMar w:top="1134" w:right="850" w:bottom="1134" w:left="1701" w:header="708" w:footer="708" w:gutter="0"/>
      <w:pgBorders w:offsetFrom="page">
        <w:top w:val="waveline" w:sz="20" w:space="24" w:color="92D050"/>
        <w:left w:val="waveline" w:sz="20" w:space="24" w:color="92D050"/>
        <w:bottom w:val="waveline" w:sz="20" w:space="24" w:color="92D050"/>
        <w:right w:val="waveline" w:sz="20"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D78"/>
    <w:multiLevelType w:val="hybridMultilevel"/>
    <w:tmpl w:val="BF887D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E7DBA"/>
    <w:multiLevelType w:val="hybridMultilevel"/>
    <w:tmpl w:val="4B4C2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52"/>
    <w:rsid w:val="005E0F5D"/>
    <w:rsid w:val="00945928"/>
    <w:rsid w:val="00A72C0A"/>
    <w:rsid w:val="00C4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35FB"/>
  <w15:docId w15:val="{36111CC5-7BDF-418C-A2E2-4A44AB8A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0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052"/>
    <w:rPr>
      <w:rFonts w:ascii="Tahoma" w:hAnsi="Tahoma" w:cs="Tahoma"/>
      <w:sz w:val="16"/>
      <w:szCs w:val="16"/>
    </w:rPr>
  </w:style>
  <w:style w:type="paragraph" w:styleId="a5">
    <w:name w:val="List Paragraph"/>
    <w:basedOn w:val="a"/>
    <w:uiPriority w:val="34"/>
    <w:qFormat/>
    <w:rsid w:val="005E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2</cp:revision>
  <dcterms:created xsi:type="dcterms:W3CDTF">2019-05-18T19:59:00Z</dcterms:created>
  <dcterms:modified xsi:type="dcterms:W3CDTF">2019-06-24T19:01:00Z</dcterms:modified>
</cp:coreProperties>
</file>