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B3" w:rsidRDefault="001977C1" w:rsidP="001977C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«Теремок»</w:t>
      </w:r>
    </w:p>
    <w:p w:rsidR="001977C1" w:rsidRDefault="001977C1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7C1" w:rsidRDefault="001977C1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7C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6F8FD7E" wp14:editId="4921BED6">
            <wp:simplePos x="0" y="0"/>
            <wp:positionH relativeFrom="column">
              <wp:posOffset>4323715</wp:posOffset>
            </wp:positionH>
            <wp:positionV relativeFrom="paragraph">
              <wp:posOffset>19060</wp:posOffset>
            </wp:positionV>
            <wp:extent cx="1300480" cy="1078230"/>
            <wp:effectExtent l="0" t="0" r="0" b="0"/>
            <wp:wrapSquare wrapText="bothSides"/>
            <wp:docPr id="2" name="Рисунок 2" descr="F:\Консультации\e1ffce5078a96017e8360e20f19da35e69070522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e1ffce5078a96017e8360e20f19da35e69070522_w273_h1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7C1" w:rsidRDefault="001977C1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9120B3" w:rsidRDefault="009120B3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9120B3" w:rsidRDefault="009120B3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9120B3" w:rsidRDefault="009120B3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9120B3" w:rsidRDefault="009120B3" w:rsidP="009120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804EAC" w:rsidRDefault="00804EAC" w:rsidP="009120B3">
      <w:pPr>
        <w:spacing w:after="0"/>
        <w:jc w:val="center"/>
        <w:rPr>
          <w:rFonts w:ascii="Arial Black" w:hAnsi="Arial Black" w:cs="Times New Roman"/>
          <w:b/>
          <w:color w:val="C00000"/>
          <w:sz w:val="52"/>
          <w:szCs w:val="32"/>
        </w:rPr>
      </w:pPr>
      <w:r w:rsidRPr="009120B3">
        <w:rPr>
          <w:rFonts w:ascii="Arial Black" w:hAnsi="Arial Black" w:cs="Times New Roman"/>
          <w:b/>
          <w:color w:val="C00000"/>
          <w:sz w:val="52"/>
          <w:szCs w:val="32"/>
        </w:rPr>
        <w:t>Игры, которые лечат</w:t>
      </w:r>
      <w:bookmarkStart w:id="0" w:name="_GoBack"/>
      <w:bookmarkEnd w:id="0"/>
    </w:p>
    <w:p w:rsidR="009120B3" w:rsidRPr="009120B3" w:rsidRDefault="001977C1" w:rsidP="009120B3">
      <w:pPr>
        <w:spacing w:after="0"/>
        <w:jc w:val="center"/>
        <w:rPr>
          <w:rFonts w:ascii="Arial Black" w:hAnsi="Arial Black" w:cs="Times New Roman"/>
          <w:b/>
          <w:color w:val="C00000"/>
          <w:sz w:val="5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-234543</wp:posOffset>
            </wp:positionH>
            <wp:positionV relativeFrom="paragraph">
              <wp:posOffset>136478</wp:posOffset>
            </wp:positionV>
            <wp:extent cx="5883494" cy="3084394"/>
            <wp:effectExtent l="0" t="0" r="0" b="0"/>
            <wp:wrapTight wrapText="bothSides">
              <wp:wrapPolygon edited="0">
                <wp:start x="6365" y="534"/>
                <wp:lineTo x="5735" y="2802"/>
                <wp:lineTo x="5385" y="2935"/>
                <wp:lineTo x="3147" y="4803"/>
                <wp:lineTo x="2378" y="5737"/>
                <wp:lineTo x="1888" y="6671"/>
                <wp:lineTo x="1888" y="7204"/>
                <wp:lineTo x="2098" y="9339"/>
                <wp:lineTo x="1749" y="10006"/>
                <wp:lineTo x="1119" y="11474"/>
                <wp:lineTo x="1119" y="12007"/>
                <wp:lineTo x="2308" y="13608"/>
                <wp:lineTo x="2658" y="13608"/>
                <wp:lineTo x="2308" y="15743"/>
                <wp:lineTo x="2098" y="17878"/>
                <wp:lineTo x="699" y="18545"/>
                <wp:lineTo x="210" y="19078"/>
                <wp:lineTo x="0" y="21480"/>
                <wp:lineTo x="21542" y="21480"/>
                <wp:lineTo x="21542" y="18812"/>
                <wp:lineTo x="19933" y="17878"/>
                <wp:lineTo x="19863" y="16143"/>
                <wp:lineTo x="19583" y="13608"/>
                <wp:lineTo x="21122" y="12941"/>
                <wp:lineTo x="21332" y="12141"/>
                <wp:lineTo x="21052" y="11474"/>
                <wp:lineTo x="20842" y="6804"/>
                <wp:lineTo x="20073" y="5603"/>
                <wp:lineTo x="19443" y="5070"/>
                <wp:lineTo x="16086" y="2935"/>
                <wp:lineTo x="16156" y="2135"/>
                <wp:lineTo x="13219" y="1468"/>
                <wp:lineTo x="7204" y="534"/>
                <wp:lineTo x="6365" y="534"/>
              </wp:wrapPolygon>
            </wp:wrapTight>
            <wp:docPr id="3" name="Рисунок 3" descr="ÐÐ°ÑÑÐ¸Ð½ÐºÐ¸ Ð¿Ð¾ Ð·Ð°Ð¿ÑÐ¾ÑÑ Ð¸Ð³ÑÑ ÐºÐ¾ÑÐ¾ÑÑÐµ Ð»ÐµÑ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¸Ð³ÑÑ ÐºÐ¾ÑÐ¾ÑÑÐµ Ð»ÐµÑÐ°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5"/>
                    <a:stretch/>
                  </pic:blipFill>
                  <pic:spPr bwMode="auto">
                    <a:xfrm>
                      <a:off x="0" y="0"/>
                      <a:ext cx="5883494" cy="30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20B3" w:rsidRDefault="009120B3" w:rsidP="0059092C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20B3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Автор-составитель:</w:t>
      </w: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Руднова Н.Н.</w:t>
      </w: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Default="001977C1" w:rsidP="009120B3">
      <w:pPr>
        <w:shd w:val="clear" w:color="auto" w:fill="FFFFFF"/>
        <w:tabs>
          <w:tab w:val="left" w:pos="55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7C1" w:rsidRPr="001977C1" w:rsidRDefault="001977C1" w:rsidP="001977C1">
      <w:pPr>
        <w:shd w:val="clear" w:color="auto" w:fill="FFFFFF"/>
        <w:tabs>
          <w:tab w:val="left" w:pos="550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п.Борисоглебский</w:t>
      </w:r>
    </w:p>
    <w:p w:rsidR="00804EAC" w:rsidRPr="009120B3" w:rsidRDefault="00804EAC" w:rsidP="009120B3">
      <w:pPr>
        <w:shd w:val="clear" w:color="auto" w:fill="FFFFFF"/>
        <w:tabs>
          <w:tab w:val="left" w:pos="550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092C">
        <w:rPr>
          <w:rFonts w:ascii="Times New Roman" w:hAnsi="Times New Roman" w:cs="Times New Roman"/>
          <w:sz w:val="28"/>
          <w:szCs w:val="28"/>
        </w:rPr>
        <w:lastRenderedPageBreak/>
        <w:t xml:space="preserve">Болезни – штука неприятная. Особенно детские. Дети очень не любят лечиться, поэтому, как только первые "горячие денечки" остаются позади, они требуют немедленного прекращения постельного режима, считая его делом скучным и совсем не обязательным. Стараясь разумно сдерживать боевой настрой, не забывайте о том, что ваша излишняя тревожность и озабоченность – далеко не самые хорошие лекари. И что жизнерадостные и бодрые малыши гораздо лучше справляются с инфекцией и быстрее поправляются, а некоторые подвижные игры не только поддерживают хорошее настроение, но и умеют лечить! </w:t>
      </w:r>
    </w:p>
    <w:p w:rsidR="00804EAC" w:rsidRPr="0059092C" w:rsidRDefault="00804EAC" w:rsidP="0091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Когда ребенок заболевает, то это становится общей бедой. Неокрепший организм борется с болезнью, и мы всеми силами стараемся помочь ребенку: обследуем его у лучших специалистов, достаем эффективные лекарства, стараемся обеспечить покой.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Это все правильно при сложном течении заболевания. Однако есть еще ряд моментов, которые ускользают от нашего внимания. Так, очень важную роль играют психофизиологические особенности детского организма. 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Психоэмоциональное состояние играет положительную роль в оздоровлении. Если у взрослых людей более 70% заболеваний имеют психосоматическую основу, т.е. заболевание является реакцией организма на наши эмоциональные проблемы, то дети зачастую "отвечают" болезнью на беспокойство и озабоченность родителей. А именно в таком состоянии мы пребываем, когда болеют дети. Этот негативный эмоциональный фон мешает выздоровлению ребенка.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Другая особенность организма ребенка — постоянный рост органов. Следовательно, развиваются интенсивнее те мышцы, к которым направлен более сильный приток крови, т. е. к органам, находящимся в движении. Кроме того, известно, что мышечная система в раннем возрасте имеет тесную связь с главными регуляторными механизмами. 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Ограниченное движение негативно сказывается не только на больном органе, но и на нервной, эндокринной и медиаторной системах в целом. Ограничение движений (ребенок болеет или только что выздоровел, и ему нужен покой) влияет на нарушение осанки, ослабление функций дыхания, кровообращения. 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 Снижение естественной двигательной активности у детей ведет к уменьшению потока раздражений, возникающих во время движения и воспринимающихся нервными окончаниями кожи, мышц, суставов, в зрительных и слуховых анализаторах, идущих к коре больших полушарий головного мозга. 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lastRenderedPageBreak/>
        <w:t xml:space="preserve">      В результате этого могут развиться расстройства центральной нервной системы и внутренних органов: понижается эмоциональный тонус, ослабляется нервно-мышечный аппарат, слабее работают сердечно-сосудистая и дыхательная системы. А значит, ослабляется организм в целом, что ведет к более частым заболеваниям.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Эти наблюдения о роли движения в развитии и здоровье человека нашли отражение в целой области медицины — лечебно-профилактической физкультуре. Однако психика ребенка, особенно в раннем возрасте, устроена так, что малыша практически невозможно заставить целенаправленно выполнять какие-либо, даже самые полезные упражнения. Ребенку должно быть интересно заниматься. 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Именно поэтому мы представляем адаптированные, измененные в виде игры-упражнения по оздоровлению и профилактике заболеваний.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 xml:space="preserve">     Мы постарались подобрать как можно больше игр по каждому виду заболеваний. Легкие игры можно чередовать с более сложными, это позволит разнообразить занятия. Но следует учесть, что оздоровительный эффект от игр возможен лишь при частых и длительных занятиях (3—4 месяца по 2—3 раза в день).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92C">
        <w:rPr>
          <w:rFonts w:ascii="Times New Roman" w:hAnsi="Times New Roman" w:cs="Times New Roman"/>
          <w:sz w:val="28"/>
          <w:szCs w:val="28"/>
          <w:u w:val="single"/>
        </w:rPr>
        <w:t>1. Игры при заболеваниях дыхательной системы: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"Пастушок дудит в рожок"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Укрепление круговой мышцы рта, тренировка навыка правильного носового дыхания при спокойно сомкнутых губах.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Рожок, дудочка.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Попросите ребенка как можно громче подуть в рожок, дудочку, чтобы созвать всех коров. Покажите, что необходимо вдохнуть воздух через нос (рожок в носу) и резко выдохнуть.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"Шарик лопнул"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Восстановление носового дыхания, формирование углубленного дыхания, правильного смыкания губ, ритмирования.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Предложите ребенку "надуть шарик": широко развести руки в стороны и глубоко вдохнуть воздух носом, выдуть его в воображаемый шарик через рот — "ффф....", медленно соединяя ладони под "шариком". Затем ребенок пусть хлопнет в ладоши — "шарик лопается". "Из шарика выходит воздух": ребенок произносит звук "шшш...", складывая губы хоботком и опуская руки на колени. "Шарик надувают" 2 - 5 раз. За старание ребенок получает фант. Следите, чтобы вдох ребенка был глубоким, а во время игры не возникало чрезмерного эмоционального возбуждения 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"Перышки"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Тренировка навыков правильного носового дыхания, укрепление мышц рта.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Веревка, 2 стульчика, перышки.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9092C">
        <w:rPr>
          <w:rFonts w:ascii="Times New Roman" w:hAnsi="Times New Roman" w:cs="Times New Roman"/>
          <w:sz w:val="28"/>
          <w:szCs w:val="28"/>
        </w:rPr>
        <w:t>. 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"Мышка и Мишка"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Формирование глубокого ритмичного вдоха и выдоха, развитие координации движений, укрепление мышц позвоночника.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Родители показывают движения и произносят слова: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— У Мишки дом огромный.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(Выпрямиться, встать на носки, поднять руки вверх, потянуться, посмотреть на руки — вдох.)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— У мышки — очень маленький.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(Присесть, обхватив руками колени, опустить голову — выдох с произнесением звука "шшш".)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— Мышка ходит (Ходим по комнате.)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В гости к Мишке,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Он же к ней не попадет.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Попросите ребенка повторить стишок с движениями 4—6 раз. Следите за четкостью и координацией движений ребенка.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"Косари"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Развитие мышц плечевого пояса, формирование правильного дыхания, чувства ритма.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Предложите ребенку "покосить траву". Исходная поза: ноги на ширине плеч, руки опущены. Вы показываете, как "косить" и читаете стихи, а ребенок со слогом "зу" переводит руки махом в сторону (влево — выдох, затем вперед, вправо — вдох).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Зу-зу, зу-зу,   Косим мы траву,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Зу-зу, зу-зу,   И налево взмахну.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Зу-зу, зу-зу,   Вместе быстро, очень быстро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Зу-зу, зу-зу.   Мы покосим всю траву.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Затем предложите ребенку встряхнуть руки в расслабленном состоянии и повторить игру 3—4 раза.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"Поезд"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Улучшение функции дыхания, умение реагировать на сигнал.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</w:t>
      </w:r>
    </w:p>
    <w:p w:rsidR="00804EAC" w:rsidRPr="0059092C" w:rsidRDefault="00804EAC" w:rsidP="00590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"Вагончики" слегка сгибают руки в локтях. Подражая гудку ("гу, гу") они начинают двигаться вперед сначала медленно, затем ускоряют шаг и бегут. После слов взрослого "Поезд приехал на станцию" все замедляют ход и начинают двигаться задом до сигнала "Приехали".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92C">
        <w:rPr>
          <w:rFonts w:ascii="Times New Roman" w:hAnsi="Times New Roman" w:cs="Times New Roman"/>
          <w:sz w:val="28"/>
          <w:szCs w:val="28"/>
          <w:u w:val="single"/>
        </w:rPr>
        <w:t>2. Игры после перенесенных инфекционных заболеваний:</w:t>
      </w: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"Заинька- паинька"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движений, повышение эмоционального тонуса, развитие чувства ритма и навыка выполнять команды.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9092C">
        <w:rPr>
          <w:rFonts w:ascii="Times New Roman" w:hAnsi="Times New Roman" w:cs="Times New Roman"/>
          <w:sz w:val="28"/>
          <w:szCs w:val="28"/>
        </w:rPr>
        <w:t xml:space="preserve"> Встаньте напротив ребенка и попросите его повторять движения в соответствии со словами песни: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Заинька, поклонись,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Серенький, поклонись, (кланяется в разные стороны.)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Вот так, вот сяк поклонись.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Заинька, повернись,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Серенький, повернись,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Вот так, вот сяк повернись. (Поворачивается, руки на поясе.)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Заинька, топни ножкой, серенький, топни ножкой.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lastRenderedPageBreak/>
        <w:t>Вот так, вот сяк топни ножкой. (Топает по очереди каждой ногой.)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Взрослый следит за правильным выполнением движений.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Наблюдает, чтобы не было переутомления и сверхвозбуждения.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92C">
        <w:rPr>
          <w:rFonts w:ascii="Times New Roman" w:hAnsi="Times New Roman" w:cs="Times New Roman"/>
          <w:sz w:val="28"/>
          <w:szCs w:val="28"/>
          <w:u w:val="single"/>
        </w:rPr>
        <w:t>3. Игры при заболеваниях сердечно-сосудистой системы: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"Пальчик о пальчик"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>Цель.</w:t>
      </w:r>
      <w:r w:rsidRPr="0059092C">
        <w:rPr>
          <w:rFonts w:ascii="Times New Roman" w:hAnsi="Times New Roman" w:cs="Times New Roman"/>
          <w:sz w:val="28"/>
          <w:szCs w:val="28"/>
        </w:rPr>
        <w:t xml:space="preserve"> Уравновешивание нервных процессов, укрепление тормозных реакций, выполнение действий по команде, координация движений рук.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59092C">
        <w:rPr>
          <w:rFonts w:ascii="Times New Roman" w:hAnsi="Times New Roman" w:cs="Times New Roman"/>
          <w:sz w:val="28"/>
          <w:szCs w:val="28"/>
        </w:rPr>
        <w:t>. Ребенок сидит перед вами. Под вашу песенку повторяет за вами движения: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Пальчик о пальчик тук да тук,    (Повторить 2 раза.)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Хлопай, хлопай, хлопай, хлопай! (Хлопают в ладоши.)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Ножками топай, топай!               (Повторить 2 раза.)</w:t>
      </w:r>
    </w:p>
    <w:p w:rsidR="00804EAC" w:rsidRPr="0059092C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Спрятались, спрятались              (Закрыть лицо руками.)</w:t>
      </w:r>
    </w:p>
    <w:p w:rsidR="00AF4C87" w:rsidRDefault="00804EAC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2C">
        <w:rPr>
          <w:rFonts w:ascii="Times New Roman" w:hAnsi="Times New Roman" w:cs="Times New Roman"/>
          <w:sz w:val="28"/>
          <w:szCs w:val="28"/>
        </w:rPr>
        <w:t>Пальчик о пальчик тук да тук.!    (Повторить 2 раза).</w:t>
      </w: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C1" w:rsidRDefault="001977C1" w:rsidP="001977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C45E7">
        <w:rPr>
          <w:rFonts w:ascii="Times New Roman" w:hAnsi="Times New Roman" w:cs="Times New Roman"/>
          <w:b/>
          <w:sz w:val="32"/>
          <w:szCs w:val="32"/>
        </w:rPr>
        <w:t>https://infourok.ru/konsultaciya-dlya-roditeley-igri-kotorie-lechat-1745951.html</w:t>
      </w:r>
    </w:p>
    <w:p w:rsidR="001977C1" w:rsidRPr="0059092C" w:rsidRDefault="001977C1" w:rsidP="00590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7C1" w:rsidRPr="0059092C" w:rsidSect="009120B3">
      <w:footerReference w:type="default" r:id="rId9"/>
      <w:pgSz w:w="11906" w:h="16838"/>
      <w:pgMar w:top="851" w:right="850" w:bottom="993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BC" w:rsidRDefault="00097ABC" w:rsidP="0059092C">
      <w:pPr>
        <w:spacing w:after="0" w:line="240" w:lineRule="auto"/>
      </w:pPr>
      <w:r>
        <w:separator/>
      </w:r>
    </w:p>
  </w:endnote>
  <w:endnote w:type="continuationSeparator" w:id="0">
    <w:p w:rsidR="00097ABC" w:rsidRDefault="00097ABC" w:rsidP="0059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338016"/>
      <w:docPartObj>
        <w:docPartGallery w:val="Page Numbers (Bottom of Page)"/>
        <w:docPartUnique/>
      </w:docPartObj>
    </w:sdtPr>
    <w:sdtEndPr/>
    <w:sdtContent>
      <w:p w:rsidR="0059092C" w:rsidRDefault="00097A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92C" w:rsidRDefault="00590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BC" w:rsidRDefault="00097ABC" w:rsidP="0059092C">
      <w:pPr>
        <w:spacing w:after="0" w:line="240" w:lineRule="auto"/>
      </w:pPr>
      <w:r>
        <w:separator/>
      </w:r>
    </w:p>
  </w:footnote>
  <w:footnote w:type="continuationSeparator" w:id="0">
    <w:p w:rsidR="00097ABC" w:rsidRDefault="00097ABC" w:rsidP="0059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EAC"/>
    <w:rsid w:val="00097ABC"/>
    <w:rsid w:val="0010502F"/>
    <w:rsid w:val="001977C1"/>
    <w:rsid w:val="00296231"/>
    <w:rsid w:val="00361B52"/>
    <w:rsid w:val="004D7646"/>
    <w:rsid w:val="0059092C"/>
    <w:rsid w:val="005E067F"/>
    <w:rsid w:val="00804EAC"/>
    <w:rsid w:val="009120B3"/>
    <w:rsid w:val="00AF4C87"/>
    <w:rsid w:val="00BA0223"/>
    <w:rsid w:val="00DC45E7"/>
    <w:rsid w:val="00FD2F88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BDB1"/>
  <w15:docId w15:val="{3B89C5CF-C907-4F96-B29E-0BA1534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92C"/>
  </w:style>
  <w:style w:type="paragraph" w:styleId="a5">
    <w:name w:val="footer"/>
    <w:basedOn w:val="a"/>
    <w:link w:val="a6"/>
    <w:uiPriority w:val="99"/>
    <w:unhideWhenUsed/>
    <w:rsid w:val="005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92C"/>
  </w:style>
  <w:style w:type="paragraph" w:styleId="a7">
    <w:name w:val="Balloon Text"/>
    <w:basedOn w:val="a"/>
    <w:link w:val="a8"/>
    <w:uiPriority w:val="99"/>
    <w:semiHidden/>
    <w:unhideWhenUsed/>
    <w:rsid w:val="009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8C89-E4AB-4655-B183-523616E7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2001-12-31T20:05:00Z</cp:lastPrinted>
  <dcterms:created xsi:type="dcterms:W3CDTF">2012-11-01T07:31:00Z</dcterms:created>
  <dcterms:modified xsi:type="dcterms:W3CDTF">2018-10-25T16:22:00Z</dcterms:modified>
</cp:coreProperties>
</file>