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122C83">
        <w:rPr>
          <w:rFonts w:ascii="Times New Roman" w:eastAsia="+mn-ea" w:hAnsi="Times New Roman" w:cs="Times New Roman"/>
          <w:noProof/>
          <w:kern w:val="2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A207B9" wp14:editId="7D0F2A2E">
            <wp:simplePos x="0" y="0"/>
            <wp:positionH relativeFrom="column">
              <wp:posOffset>3996624</wp:posOffset>
            </wp:positionH>
            <wp:positionV relativeFrom="paragraph">
              <wp:posOffset>575955</wp:posOffset>
            </wp:positionV>
            <wp:extent cx="1630081" cy="1351128"/>
            <wp:effectExtent l="0" t="0" r="0" b="0"/>
            <wp:wrapNone/>
            <wp:docPr id="1" name="Рисунок 1" descr="F:\Консультации\e1ffce5078a96017e8360e20f19da35e69070522_w273_h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e1ffce5078a96017e8360e20f19da35e69070522_w273_h1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81" cy="13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Муниципальное бюджетное дошкольное образовательное учреждение детский сад «Теремок»</w:t>
      </w: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P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P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color w:val="FFFF00"/>
          <w:kern w:val="24"/>
          <w:sz w:val="96"/>
          <w:szCs w:val="96"/>
        </w:rPr>
      </w:pPr>
      <w:r w:rsidRPr="00122C83">
        <w:rPr>
          <w:rFonts w:ascii="Times New Roman" w:eastAsia="+mn-ea" w:hAnsi="Times New Roman" w:cs="Times New Roman"/>
          <w:color w:val="FFFF00"/>
          <w:kern w:val="24"/>
          <w:sz w:val="96"/>
          <w:szCs w:val="96"/>
        </w:rPr>
        <w:t xml:space="preserve">Возрастные особенности детей </w:t>
      </w:r>
    </w:p>
    <w:p w:rsidR="00122C83" w:rsidRDefault="00122C83" w:rsidP="00122C83">
      <w:pPr>
        <w:shd w:val="clear" w:color="auto" w:fill="FFFFFF" w:themeFill="background1"/>
        <w:jc w:val="center"/>
        <w:rPr>
          <w:rFonts w:ascii="Times New Roman" w:eastAsia="+mn-ea" w:hAnsi="Times New Roman" w:cs="Times New Roman"/>
          <w:color w:val="FFFF00"/>
          <w:kern w:val="24"/>
          <w:sz w:val="96"/>
          <w:szCs w:val="96"/>
        </w:rPr>
      </w:pPr>
      <w:r w:rsidRPr="00122C83">
        <w:rPr>
          <w:rFonts w:ascii="Times New Roman" w:eastAsia="+mn-ea" w:hAnsi="Times New Roman" w:cs="Times New Roman"/>
          <w:color w:val="FFFF00"/>
          <w:kern w:val="24"/>
          <w:sz w:val="96"/>
          <w:szCs w:val="96"/>
        </w:rPr>
        <w:t>2- 3 лет</w:t>
      </w: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Автор-составитель:</w:t>
      </w: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1DBFB4" wp14:editId="795056F8">
            <wp:simplePos x="0" y="0"/>
            <wp:positionH relativeFrom="margin">
              <wp:align>left</wp:align>
            </wp:positionH>
            <wp:positionV relativeFrom="paragraph">
              <wp:posOffset>12189</wp:posOffset>
            </wp:positionV>
            <wp:extent cx="4763135" cy="1938020"/>
            <wp:effectExtent l="0" t="0" r="0" b="5080"/>
            <wp:wrapNone/>
            <wp:docPr id="2" name="Рисунок 2" descr="ÐÐ°ÑÑÐ¸Ð½ÐºÐ¸ Ð¿Ð¾ Ð·Ð°Ð¿ÑÐ¾ÑÑ Ð°Ð´Ð°Ð¿ÑÐ°ÑÐ¸Ñ Ð² Ð´ÐµÑÑÐºÐ¾Ð¼ ÑÐ°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°Ð´Ð°Ð¿ÑÐ°ÑÐ¸Ñ Ð² Ð´ÐµÑÑÐºÐ¾Ð¼ ÑÐ°Ð´Ñ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Руднова Н.Н.</w:t>
      </w: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Default="00122C83" w:rsidP="00122C83">
      <w:pPr>
        <w:shd w:val="clear" w:color="auto" w:fill="FFFFFF" w:themeFill="background1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122C83" w:rsidRPr="00122C83" w:rsidRDefault="00122C83" w:rsidP="00122C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kern w:val="24"/>
          <w:sz w:val="28"/>
          <w:szCs w:val="28"/>
        </w:rPr>
        <w:t>п.Борисоглебский</w:t>
      </w:r>
      <w:proofErr w:type="spellEnd"/>
    </w:p>
    <w:p w:rsidR="00122C83" w:rsidRPr="0027204B" w:rsidRDefault="00122C83" w:rsidP="00122C8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7204B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Факторы и условия, определяющие течение этого возрастного периода.</w:t>
      </w:r>
    </w:p>
    <w:p w:rsidR="00122C83" w:rsidRPr="005E3E02" w:rsidRDefault="00122C83" w:rsidP="00122C8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02">
        <w:rPr>
          <w:rFonts w:ascii="Times New Roman" w:hAnsi="Times New Roman" w:cs="Times New Roman"/>
          <w:sz w:val="28"/>
          <w:szCs w:val="28"/>
        </w:rPr>
        <w:t>К 2- 3 годам ребенок приобретает определенный багаж как навыков, так и представлений о себе и об окружающем его мире. Если на 1-м году жизни ребенка не было нарушений в системе родители-ребенок, то к "кризису 2 - 3 лет" он должен подойти, имея внутри себя полную уверенность в любви к нему матери и отца, с удовлетворением потребности в безопасности и привязанности. В зависимости от предшествующего опыта, полученного ребенком, от состояния здоровья ребенка и в зависимости от текущей семейной ситуации этот возраст может пройти либо относительно спокойно для родителей и самого ребенка, либо может иметь выраженные "особенности" поведения, эмоционального реагирования и в какой-то степени закрепиться на долгие годы, оказывая влияние и на подростковый период жизни человека.</w:t>
      </w:r>
    </w:p>
    <w:p w:rsidR="00122C83" w:rsidRPr="005E3E02" w:rsidRDefault="00122C83" w:rsidP="00122C8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02">
        <w:rPr>
          <w:rFonts w:ascii="Times New Roman" w:hAnsi="Times New Roman" w:cs="Times New Roman"/>
          <w:sz w:val="28"/>
          <w:szCs w:val="28"/>
        </w:rPr>
        <w:t>Часто мамы детей этого возраста говорят: «ребенка как будто подменили». Вдруг вы обнаруживаете, что с ребенком все сложнее бывает договориться, он становится упрямым, все воспринимает в штыки, активно сопротивляется воздействию взрослых. Упрямство приносит и самому ребенку негативные переживания – приходится злиться, плакать. Или ваши походы на площадку, которые всегда приносили массу удовольствия, вдруг все чаще заканчиваются одним: слезами из-за игрушки, которую Ваш ребенок яростно отстаивал, или наоборот яростно отбирал у другого. И если совсем недавно можно было найти компромисс, то сейчас это оказывается невозможным. Появляется «я сам», которое, увы, не всегда радует родителей, так как проявляется иногда не там и не тогда, когда хотелось бы. Конечно, когда опаздываешь на важное мероприятие, а ваш ребенок одержим идеей - самому завязать шнурки, это может не всегда радовать.</w:t>
      </w:r>
    </w:p>
    <w:p w:rsidR="00122C83" w:rsidRPr="005E3E02" w:rsidRDefault="00122C83" w:rsidP="00987314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02">
        <w:rPr>
          <w:rFonts w:ascii="Times New Roman" w:hAnsi="Times New Roman" w:cs="Times New Roman"/>
          <w:sz w:val="28"/>
          <w:szCs w:val="28"/>
        </w:rPr>
        <w:t xml:space="preserve">Агрессивность, упрямство, вспышки злобы, слезы, громкий плач, истерики… В целом это действительно очень сложный период как для родителей, так и для ребенка. Именно поэтому очень важно родителям понимать, что происходит, продолжая быть хранителями спокойствия, при этом быть готовым к беззаконию, и даже к революции… Если конечно родители заинтересованы в психическом становлении детей как личностей. Что происходит с ребенком в этом возрасте? Важно понимать, что он проверяет границы своих возможностей. Через «нет», «не буду», «не хочу», «не пойду», он заявляет о своей позиции. Пока это единственно доступная ему форма сообщить о своей автономности, </w:t>
      </w:r>
      <w:proofErr w:type="spellStart"/>
      <w:r w:rsidRPr="005E3E02">
        <w:rPr>
          <w:rFonts w:ascii="Times New Roman" w:hAnsi="Times New Roman" w:cs="Times New Roman"/>
          <w:sz w:val="28"/>
          <w:szCs w:val="28"/>
        </w:rPr>
        <w:t>нетождественности</w:t>
      </w:r>
      <w:proofErr w:type="spellEnd"/>
      <w:r w:rsidRPr="005E3E02">
        <w:rPr>
          <w:rFonts w:ascii="Times New Roman" w:hAnsi="Times New Roman" w:cs="Times New Roman"/>
          <w:sz w:val="28"/>
          <w:szCs w:val="28"/>
        </w:rPr>
        <w:t xml:space="preserve"> с взрослым. </w:t>
      </w:r>
      <w:r w:rsidRPr="005E3E02">
        <w:rPr>
          <w:rFonts w:ascii="Times New Roman" w:hAnsi="Times New Roman" w:cs="Times New Roman"/>
          <w:sz w:val="28"/>
          <w:szCs w:val="28"/>
        </w:rPr>
        <w:lastRenderedPageBreak/>
        <w:t>Важно понять, что ребенок ведет борьбу за свое место, за свое пространство с явно превосходящими его силами взрослых. Взрослые могут помочь найти форму для проявления этих чувств. Взрослые должны понять его, а не он - взрослых. А взрослые часто требуют понимания от малыша, не желая и не умея понимать его. Выдвигая на его НЕТ свое взрослое, бескомпромиссное НЕТ, на корню уничтожая возможность его автономности. Может быть, несколько советов-наблюдений позволят вам пережить этот непростой период:</w:t>
      </w:r>
      <w:r w:rsidRPr="005E3E02">
        <w:t xml:space="preserve"> </w:t>
      </w:r>
      <w:r w:rsidRPr="005E3E02">
        <w:rPr>
          <w:rFonts w:ascii="Times New Roman" w:hAnsi="Times New Roman" w:cs="Times New Roman"/>
          <w:sz w:val="28"/>
          <w:szCs w:val="28"/>
        </w:rPr>
        <w:t>Факторы и условия, определяющие течение этого возрастного периода.</w:t>
      </w:r>
      <w:bookmarkStart w:id="0" w:name="_GoBack"/>
      <w:bookmarkEnd w:id="0"/>
    </w:p>
    <w:p w:rsidR="00122C83" w:rsidRDefault="00122C83" w:rsidP="00122C8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4B">
        <w:rPr>
          <w:rFonts w:ascii="Times New Roman" w:hAnsi="Times New Roman" w:cs="Times New Roman"/>
          <w:sz w:val="28"/>
          <w:szCs w:val="28"/>
        </w:rPr>
        <w:t>Помните, что все происходящее с вашим ребенком в этом возрасте нормально. Любое насильственное подавление таких проявлений чревато многими проблемами в будущем. Переживание любого кризиса всегда является благом для психического становления вашего ребенка. </w:t>
      </w:r>
      <w:r w:rsidRPr="0027204B">
        <w:rPr>
          <w:rFonts w:ascii="Times New Roman" w:hAnsi="Times New Roman" w:cs="Times New Roman"/>
          <w:sz w:val="28"/>
          <w:szCs w:val="28"/>
        </w:rPr>
        <w:br/>
      </w:r>
      <w:r w:rsidRPr="0027204B">
        <w:rPr>
          <w:rFonts w:ascii="Times New Roman" w:hAnsi="Times New Roman" w:cs="Times New Roman"/>
          <w:sz w:val="28"/>
          <w:szCs w:val="28"/>
        </w:rPr>
        <w:br/>
        <w:t>• Старайтесь оценивать только поступок вашего ребенка, не давая оценки его личности. Может не нравиться поступок, но у ребенка должно быть чувство, что глобальную любовь и доверие потерять нельзя. Именно эта уверенность должна сопровождать наказание ребенка. </w:t>
      </w:r>
      <w:r w:rsidRPr="0027204B">
        <w:rPr>
          <w:rFonts w:ascii="Times New Roman" w:hAnsi="Times New Roman" w:cs="Times New Roman"/>
          <w:sz w:val="28"/>
          <w:szCs w:val="28"/>
        </w:rPr>
        <w:br/>
      </w:r>
      <w:r w:rsidRPr="0027204B">
        <w:rPr>
          <w:rFonts w:ascii="Times New Roman" w:hAnsi="Times New Roman" w:cs="Times New Roman"/>
          <w:sz w:val="28"/>
          <w:szCs w:val="28"/>
        </w:rPr>
        <w:br/>
        <w:t>• Если ваш ребенок кричит, пинается или дерется, устраивая беспорядок, постарайтесь не отвечать агрессией на агрессию. Мир ребенка не будет уничтожен гневом. Это очень важное открытие для ребенка: мир не зависит от моих чувств, есть что-то постоянное в этом мире – например, материнская любовь. Ребенку, для которого такое открытие произошло, впоследствии будет необходимо гораздо меньше криков и истерик, чтобы его точку зрения приняли. </w:t>
      </w:r>
      <w:r w:rsidRPr="0027204B">
        <w:rPr>
          <w:rFonts w:ascii="Times New Roman" w:hAnsi="Times New Roman" w:cs="Times New Roman"/>
          <w:sz w:val="28"/>
          <w:szCs w:val="28"/>
        </w:rPr>
        <w:br/>
      </w:r>
      <w:r w:rsidRPr="0027204B">
        <w:rPr>
          <w:rFonts w:ascii="Times New Roman" w:hAnsi="Times New Roman" w:cs="Times New Roman"/>
          <w:sz w:val="28"/>
          <w:szCs w:val="28"/>
        </w:rPr>
        <w:br/>
        <w:t>• В этом возрасте ребенок нащупывает границы своего психического пространства, и чрезвычайно важным моментом являются запреты, с которыми он встречается. Конечно, запреты должны быть обоснованы, и по большей части должны касаться безопасности и здоровья вашего ребенка. Важно, чтобы все взрослые, окружающие ребенка, придерживались единого взгляда на эти запреты и никакие истерики ребенка не могли бы запрет упразднить. </w:t>
      </w:r>
      <w:r w:rsidRPr="0027204B">
        <w:rPr>
          <w:rFonts w:ascii="Times New Roman" w:hAnsi="Times New Roman" w:cs="Times New Roman"/>
          <w:sz w:val="28"/>
          <w:szCs w:val="28"/>
        </w:rPr>
        <w:br/>
      </w:r>
      <w:r w:rsidRPr="0027204B">
        <w:rPr>
          <w:rFonts w:ascii="Times New Roman" w:hAnsi="Times New Roman" w:cs="Times New Roman"/>
          <w:sz w:val="28"/>
          <w:szCs w:val="28"/>
        </w:rPr>
        <w:br/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 </w:t>
      </w:r>
      <w:r w:rsidRPr="0027204B">
        <w:rPr>
          <w:rFonts w:ascii="Times New Roman" w:hAnsi="Times New Roman" w:cs="Times New Roman"/>
          <w:sz w:val="28"/>
          <w:szCs w:val="28"/>
        </w:rPr>
        <w:br/>
      </w:r>
      <w:r w:rsidRPr="0027204B">
        <w:rPr>
          <w:rFonts w:ascii="Times New Roman" w:hAnsi="Times New Roman" w:cs="Times New Roman"/>
          <w:sz w:val="28"/>
          <w:szCs w:val="28"/>
        </w:rPr>
        <w:lastRenderedPageBreak/>
        <w:br/>
        <w:t>• В общем, чтобы справиться с упрямством, придерживайтесь следующих стратегий: 1) отвлечение, переключение внимания ребенка на другой, не менее (а лучше и более) сильный эмоциональный или информационный стимул, могущий заинтересовать; 2) попробуйте сделать вместе с ребенком то дело, которое он делать не хочет (вместе - это значит вы делаете "половину" дела, к примеру, если нужно собрать игрушки, вы даете игрушку ребенку, а он ставит на полку или он дает вам, а вы ставите на полку); 3) используйте игровой, творческий подход - практически любое действие можно обыграть, к примеру, если нужно одеться, можно представить, что вы волшебники и одеваете волшебную одежду, чтобы участвовать в чём-то волшебном, если нужно куда-то идти, а ребенок упрямится, можно представить себя путешественником в волшебной стране и спрашивать дорогу, скажем, у говорящих водосточных труб, люков, машин и т. п. - скучная дорога сразу превратится в увлекательное путешествие; 4) используйте "внешние" средства (схемы, рисунки, плакаты, звуковые эффекты) для напоминания - если требуется запомнить последовательность действий, скажем, что после чего надо одевать, можно нарисовать эту последовательность и повесить этот рисунок на стенку, чтобы эта схема в нужный момент оказалась перед глазами ребенка.</w:t>
      </w:r>
    </w:p>
    <w:p w:rsidR="00122C83" w:rsidRDefault="00122C83" w:rsidP="00122C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22C83" w:rsidRDefault="00122C83" w:rsidP="00122C8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eastAsia="+mn-ea"/>
          <w:color w:val="FF0000"/>
          <w:kern w:val="24"/>
          <w:sz w:val="72"/>
          <w:szCs w:val="72"/>
        </w:rPr>
      </w:pPr>
      <w:r>
        <w:rPr>
          <w:sz w:val="28"/>
          <w:szCs w:val="28"/>
        </w:rPr>
        <w:t xml:space="preserve">Источник: </w:t>
      </w:r>
      <w:r w:rsidRPr="005A690E">
        <w:rPr>
          <w:rFonts w:eastAsia="+mn-ea"/>
          <w:color w:val="FF0000"/>
          <w:kern w:val="24"/>
          <w:sz w:val="28"/>
          <w:szCs w:val="28"/>
        </w:rPr>
        <w:t>https://nsportal.ru/detskiy-sad/materialy-dlya-roditeley/2016/08/18/konsultatsiya-dlya-roditeley-vozrastnye-osobennosti</w:t>
      </w:r>
    </w:p>
    <w:p w:rsidR="003F047B" w:rsidRDefault="00987314"/>
    <w:sectPr w:rsidR="003F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7"/>
    <w:rsid w:val="00122C83"/>
    <w:rsid w:val="00987314"/>
    <w:rsid w:val="00B531E1"/>
    <w:rsid w:val="00C61290"/>
    <w:rsid w:val="00E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2018-10-26T04:47:00Z</cp:lastPrinted>
  <dcterms:created xsi:type="dcterms:W3CDTF">2018-10-25T17:17:00Z</dcterms:created>
  <dcterms:modified xsi:type="dcterms:W3CDTF">2018-10-26T04:48:00Z</dcterms:modified>
</cp:coreProperties>
</file>