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Проект « Народные промыслы нашего края»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 проекта: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современного общества, главными  приоритетами в воспитании ребенка являются  его раннее развитие и обучение для обеспечения успешности и процветания во взрослой  самостоятельной жизни. А такие категории, как нравственность, патриотизм и  духовность занимают далеко не первые места.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Недаром говорится: «Дети – наше будущее». И каким оно будет, зависит от нас взрослых: родителей, педагогов, общества в целом. Необходимо создавать такие условия, в которых формировалось бы и закреплялось изначальное стремление ребенка к возвышенному, святому и доброму. Так как привычки и ценности, заложенные в детстве, станут духовно-нравственным фундаментом для принятия жизненно важных решений в будущем.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также должны помнить, что дети – это наше отражение. В первую очередь мы  сами должны стать носителями духовно-нравственной культуры, которую стремимся привить детям.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Духовный, творческий патриотизм надо прививать с детства и тогда это станет неотъемлемой частью души ребенка, началом, порождающим личность. 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Необходимо 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такие мероприятия, которые формируют у дошкольников систему знаний о русской народной культуре, закладывают основы патриотизма, любовь к малой родине, людям труда разных профессий.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 проекта:</w:t>
      </w:r>
    </w:p>
    <w:p w:rsidR="00A928AE" w:rsidRPr="003A004B" w:rsidRDefault="00A928AE" w:rsidP="00A92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Вызвать у детей интерес к истории и национальным традициям своего поселка Борисоглебский.</w:t>
      </w:r>
    </w:p>
    <w:p w:rsidR="00A928AE" w:rsidRPr="003A004B" w:rsidRDefault="00A928AE" w:rsidP="00A92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Показать, какую роль играет культурно – историческое наследие страны в жизни современных людей.</w:t>
      </w:r>
    </w:p>
    <w:p w:rsidR="00A928AE" w:rsidRPr="003A004B" w:rsidRDefault="00A928AE" w:rsidP="00A928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Раскрыть значение национальных традиций (проведение праздников, игр и др.)  для формирования культуры, нравственных качеств русского народа.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познавательной активности  способствовать речевому, художественно-эстетическому, духовно-нравственному, эмоциональному и социальному развитию детей.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Через приобщение детей к культуре своего народа, формировать у детей представление о себе и других людях, развивать познавательный интерес к  народным промыслам России.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проекта:</w:t>
      </w:r>
    </w:p>
    <w:p w:rsidR="00A928AE" w:rsidRPr="003A004B" w:rsidRDefault="00A928AE" w:rsidP="00A9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Познакомить детей с народными промыслами;</w:t>
      </w:r>
    </w:p>
    <w:p w:rsidR="00A928AE" w:rsidRPr="003A004B" w:rsidRDefault="00A928AE" w:rsidP="00A9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развитию речи ребенка: обогащать словарь, повышать выразительность речи;</w:t>
      </w:r>
    </w:p>
    <w:p w:rsidR="00A928AE" w:rsidRPr="003A004B" w:rsidRDefault="00A928AE" w:rsidP="00A9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индивидуальные эмоциональные проявления во всех видах деятельности;</w:t>
      </w:r>
    </w:p>
    <w:p w:rsidR="00A928AE" w:rsidRPr="003A004B" w:rsidRDefault="00A928AE" w:rsidP="00A9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 духовно-нравственное и эстетическое развитие личности ребенка;</w:t>
      </w:r>
    </w:p>
    <w:p w:rsidR="00A928AE" w:rsidRPr="003A004B" w:rsidRDefault="00A928AE" w:rsidP="00A9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видеть красоту изделий прикладного творчества, формировать эстетический вкус;</w:t>
      </w:r>
    </w:p>
    <w:p w:rsidR="00A928AE" w:rsidRPr="003A004B" w:rsidRDefault="00A928AE" w:rsidP="00A928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навыки художественного творчества детей.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Методы реализации проекта: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реализовывался через следующие виды совместной деятельности:</w:t>
      </w:r>
    </w:p>
    <w:p w:rsidR="00A928AE" w:rsidRPr="003A004B" w:rsidRDefault="00A928AE" w:rsidP="00A9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Познавательная деятельность</w:t>
      </w:r>
    </w:p>
    <w:p w:rsidR="00A928AE" w:rsidRPr="003A004B" w:rsidRDefault="00A928AE" w:rsidP="00A9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Коммуникативная деятельность</w:t>
      </w:r>
    </w:p>
    <w:p w:rsidR="00A928AE" w:rsidRPr="003A004B" w:rsidRDefault="00A928AE" w:rsidP="00A9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Художественно-творческая деятельность</w:t>
      </w:r>
    </w:p>
    <w:p w:rsidR="00A928AE" w:rsidRPr="003A004B" w:rsidRDefault="00A928AE" w:rsidP="00A9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Игровая деятельность</w:t>
      </w:r>
    </w:p>
    <w:p w:rsidR="00A928AE" w:rsidRPr="003A004B" w:rsidRDefault="00A928AE" w:rsidP="00A928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с родителями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Охватываемые образовательные области: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коммуникативная деятельность, художественно-эстетическая деятельность, поисково-исследовательская деятельность, физическая культура.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Основополагающий вопрос: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Способствует ли высокое художественное совершенство декоративно-прикладного искусства воспитанию духовно-нравственных и патриотических чувств у детей.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Гипотеза</w:t>
      </w:r>
      <w:proofErr w:type="gramStart"/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знакомить ребенка в дошкольном детстве с народно-прикладным искусством, то не будет достигнуто полное ознакомление с историей, культурой своего народа, что в дальнейшем приведет к обеднению его духовно-нравственных и патриотических чувств.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Этапы проведения проекта: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Подготовительный этап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28AE" w:rsidRPr="003A004B" w:rsidRDefault="00A928AE" w:rsidP="00A928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 информации и подготовка методической литературы по теме проекта.</w:t>
      </w:r>
    </w:p>
    <w:p w:rsidR="00A928AE" w:rsidRPr="003A004B" w:rsidRDefault="00A928AE" w:rsidP="00A928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серии выставок для детей по русским народным промыслам.</w:t>
      </w:r>
    </w:p>
    <w:p w:rsidR="00A928AE" w:rsidRPr="003A004B" w:rsidRDefault="00A928AE" w:rsidP="00A928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Подбор наглядно-дидактических пособий, демонстрационного материала.</w:t>
      </w:r>
    </w:p>
    <w:p w:rsidR="00A928AE" w:rsidRPr="003A004B" w:rsidRDefault="00A928AE" w:rsidP="00A928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Составление перспективного плана, разработка конспектов, создание развивающей среды.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Основной этап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познавательный, практический.</w:t>
      </w:r>
    </w:p>
    <w:p w:rsidR="00A928AE" w:rsidRPr="003A004B" w:rsidRDefault="00A928AE" w:rsidP="00A92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тематических занятий, оформление  выставок народного быта. Изготовление  народных игрушек, поделок, рисунков.</w:t>
      </w:r>
    </w:p>
    <w:p w:rsidR="00A928AE" w:rsidRPr="003A004B" w:rsidRDefault="00A928AE" w:rsidP="00A92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Проведение занятий, бесед (фронтальных, подгрупповых, индивидуальных).</w:t>
      </w:r>
    </w:p>
    <w:p w:rsidR="00A928AE" w:rsidRPr="003A004B" w:rsidRDefault="00A928AE" w:rsidP="00A92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художественного творчества по мотивам народных росписей, игрушек.</w:t>
      </w:r>
    </w:p>
    <w:p w:rsidR="00A928AE" w:rsidRPr="003A004B" w:rsidRDefault="00A928AE" w:rsidP="00A92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сказок, былин и литературных произведений.</w:t>
      </w:r>
    </w:p>
    <w:p w:rsidR="00A928AE" w:rsidRPr="003A004B" w:rsidRDefault="00A928AE" w:rsidP="00A92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Заучивание стихов, поговорок, пословиц, загадок.</w:t>
      </w:r>
    </w:p>
    <w:p w:rsidR="00A928AE" w:rsidRPr="003A004B" w:rsidRDefault="00A928AE" w:rsidP="00A928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Разучивание русских народных игр.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Заключительный этап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презентация проекта.</w:t>
      </w:r>
    </w:p>
    <w:p w:rsidR="00A928AE" w:rsidRPr="003A004B" w:rsidRDefault="00A928AE" w:rsidP="00A928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Фотовыставка «Мы народные умельцы».</w:t>
      </w:r>
    </w:p>
    <w:p w:rsidR="00A928AE" w:rsidRPr="003A004B" w:rsidRDefault="00A928AE" w:rsidP="00A928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Представление материалов проекта педагогам.</w:t>
      </w:r>
    </w:p>
    <w:p w:rsidR="00A928AE" w:rsidRPr="003A004B" w:rsidRDefault="00A928AE" w:rsidP="00A928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 проекта родителям.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проведения комплексной работы по приобщению детей к декоративно-прикладному искусству у них появилось желание больше узнать о творчестве русских мастеров.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Знакомство с произведениями народных мастеров, с историей промыслов формирует у детей уважение и любовь к Родине, истории своего народа.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Народное искусство способствует развитию эстетического воспитания, развивает творческие способности детей.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Перспективное планирование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4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2"/>
        <w:gridCol w:w="9588"/>
      </w:tblGrid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Цель</w:t>
            </w: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Русские народные сказки.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детей с русской народной культурой. Вызвать интерес к народной сказке. Познакомить с предметами домашнего обихода, упоминаемыми в сказках.</w:t>
            </w:r>
          </w:p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Дать понятие о добре, зле. Развивать нравственные чувства у детей.</w:t>
            </w: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русскими народными традициями и обычаями.</w:t>
            </w:r>
          </w:p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Русский  самовар и чаепитие на Руси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самоваром, искусством чаепития и хлебосольства на Руси.</w:t>
            </w:r>
          </w:p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Воспитывать  признательность к истокам русской народной культуры и уважение людям</w:t>
            </w:r>
            <w:proofErr w:type="gramStart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 </w:t>
            </w:r>
            <w:proofErr w:type="gramStart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proofErr w:type="gramEnd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кскурсия в музей в </w:t>
            </w:r>
            <w:proofErr w:type="spellStart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proofErr w:type="spellEnd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русским национальным костюмом.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русским народным костюмом. Учить детей из разнообразия одежды выбирать то, что относится к русскому народному костюму. Через имена подвести детей к пониманию того, что люди разных национальностей живут рядом. У каждого народа есть свои сказки, песни, костюмы. Воспитывать доброжелательное отношение друг к другу</w:t>
            </w:r>
            <w:proofErr w:type="gramStart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 </w:t>
            </w:r>
            <w:proofErr w:type="gramStart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proofErr w:type="gramEnd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кскурсия в музей </w:t>
            </w:r>
            <w:proofErr w:type="spellStart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proofErr w:type="spellEnd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Русские народные игры.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многообразием народных игр. Разучить некоторые из них. Воспитывать доброжелательное отношение  друг к другу.</w:t>
            </w: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 и ремесла на Руси.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детей с историческим наследием. Дать знания детей об особенностях ремесленного производства (ткачиха, гончар, кузнец, пекарь). Воспитывать уважение к историческому наследию родной страны в целом. Воспитывать  признательность к истокам русской народной культуры и уважение людям труда.</w:t>
            </w: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Русская – народная игрушка куколка - </w:t>
            </w:r>
            <w:proofErr w:type="spellStart"/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пеленашка</w:t>
            </w:r>
            <w:proofErr w:type="spellEnd"/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Познакомить детей с историей народной игрушки, с историей  рождения русской тряпичной  куклы.  Формировать эмоциональную отзывчивость на </w:t>
            </w: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восприятие лоскутной игрушки,  как символа русского народного искусства.</w:t>
            </w: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rPr>
          <w:trHeight w:val="1436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Сказочная гжель.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деток с историей  гжельского промысла. Помочь освоить простые элементы росписи, воспитывать уважение к народным умельцам.</w:t>
            </w:r>
          </w:p>
        </w:tc>
      </w:tr>
      <w:tr w:rsidR="00A928AE" w:rsidRPr="003A004B" w:rsidTr="0042782C">
        <w:trPr>
          <w:trHeight w:val="6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«Русской избой»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00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Познакомить детей с бытом русской избы и традициями русского народа. Формировать представления об облике русской деревни, обобщая и систематизируя знания детей о предметах старинного быта. </w:t>
            </w:r>
          </w:p>
        </w:tc>
      </w:tr>
      <w:tr w:rsidR="00A928AE" w:rsidRPr="003A004B" w:rsidTr="0042782C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28AE" w:rsidRPr="003A004B" w:rsidTr="0042782C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28AE" w:rsidRPr="003A004B" w:rsidRDefault="00A928AE" w:rsidP="004278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Результат: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проведения комплексной работы по ознакомлению  детей с народными промыслами своего края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появилось желание еще больше узнать о творчестве русских мастеров и жизни своего  народа. Дети самостоятельно стали различать изготавливать куколок –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пеленашек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рассказали и показали дома родителям, как изготовить такие куколки, многие детки на следующий день принесли материал и готовые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куколки-пеленашки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Таким образом, тема народного творчества очень интересна и многогранна, она помогает развить не только творческую личность, но и воспитывает добропорядочность в детях, любовь к родному краю, к своей стране в целом.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928AE" w:rsidRPr="003A004B" w:rsidRDefault="00A928AE" w:rsidP="00A92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Приложение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такое народная игрушка?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 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народной игрушки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уходит корнями в глубокую древность. Это самая ранняя форма художественного творчества народа, населявшего Россию, которая на протяжении многих веков видоизменялась, сочетая в себе колорит и многогранность культуры нашего народа. Материалы для изготовления игрушки были разнообразными. Мастерили из всего, что давала человеку природа: глина, солома, еловые шишки и дерево. Как было малышу не любить такую </w:t>
      </w:r>
      <w:hyperlink r:id="rId5" w:history="1">
        <w:r w:rsidRPr="003A00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детскую </w:t>
        </w:r>
        <w:r w:rsidRPr="003A00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lastRenderedPageBreak/>
          <w:t>игрушку</w:t>
        </w:r>
      </w:hyperlink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Ведь все, из чего она была изготовлена, было таким знакомым и привычным. Как будто сама природа давала человеку от щедрот своих, чтобы побудить к творчеству и дать жизнь новому творению.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 только малыш появлялся на свет, его верным спутником становилась игрушка или "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как называли ее наши предки. Самые маленькие получали погремушки или "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шаркуны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 Это могла быть засушенная коробочка мака с семенами, трещотка, яркий лоскуток ткани с колокольчиками или пришитыми кусочками меди.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Кроме развлечения, эти игрушки, по мнению родителей, служили для привлечения к малышу доброго духа, ангела-защитника, оберегающего ребенка от нечистой силы и сглаза. Погремушка или мяч,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символизирующие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 мнению предков, небо и небесный мир, как бы соединяли ребенка с миром добра. Самое интересное, что в игрушках нашего народа не встретишь изображения злого или страшного персонажа, ведь в старину считалось, что такая игрушка может принести зло малышу.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Ребенок рос, менялись и игрушки, окружающие его. Они усложнялись, помогали ему научиться ходить, самостоятельно изучать окружающее его пространство. Для этой цели изготавливались различные каталки на палочке. Все гениальное - просто. На палке крепились колесные оси с подвижными деталями.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Игрушка увлекала ребенка звуками, которые издавали колокольчики или трещотки, закрепленные на ней, ритмичным движением колес - и малыш начинал ходить вслед за палочкой с прикрепленной игрушкой. Наступала очередь каталки, но уже на веревочке. Чаще всего это был конь - как символ солнца. Ребенок чувствовал, что его друг следует за ним по пятам, покорный воле хозяина. Таким образом, ребенок впервые мог почувствовать себя сильным и смелым другом для своей игрушки.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Наши предки были прозорливы и умны. Чутко чувствуя природу ребенка, они давали ему ту детскую игрушку, которая не только развлекала, но и обучала малыша, подготавливая его к дальнейшей жизни. Игрушек было немного, но каждая из них приучала ребенка к дальнейшей жизни.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"А во что же играли деревенские девочки?" - спросите вы. Конечно же, в тряпичных кукол. Мамы ловко мастерили дочкам куколок из кусков ткани и веревок. Причем такую куклу не выбрасывали, бережно хранили в доме, передавая от дочки к дочке, ведь в крестьянских семьях традиционно было много детей. Лицо у такой куклы обычно не прорисовывалось и это позволяло ребенку самому придумать характер и внешность тряпичной подружки. Наши предки считали, что такие игры приучают девочку быть в будущем хорошей матерью и хозяйкой в доме.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Какие только тряпичные куклы не изготавливались на необъятных просторах русской земли. Это и вепсские куклы, изготовленные из обрывков изношенной ткани, олицетворяющие замужнюю женщину. Это и "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крупенички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- куклы-мешочки, в которых хранили зерна гречихи для нового урожая. Такие куклы делались и для женщин, которые хотели, 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чтобы у них поскорее появились дети. Сюда же можно отнести и рождественского ангела-куклу,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изготовленную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ткани, простую, но, в то же время, необычную. Такими куклами украшали елку в Рождество. Были и кукл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 Такая </w:t>
      </w:r>
      <w:hyperlink r:id="rId6" w:history="1">
        <w:r w:rsidRPr="003A004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детская кукла</w:t>
        </w:r>
      </w:hyperlink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легко умещалась на ладони. Ее подкладывали в колыбельку к новорожденному чаду, чтобы именно она приняла на себя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то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зло, что предназначалось младенцу. Позже такая кукла вкладывалась малышу в руку, как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своеобразный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массажер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пальчиков, а также вставлялась в складочки одежды ребенка. Если приходили гости, то они хвалили куклу, а не малыша, боясь сглазить его. Также были куклы - "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московки</w:t>
      </w:r>
      <w:proofErr w:type="spellEnd"/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"(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кукла с привязанными к поясу 6 детками - как символ материнской любви и нежности), "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столбушки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"(кукла на берестяных трубочках) и толстушки-"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костромушки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"(толстенькая кукла в нарядном платье, символизирующая сытость и богатство в доме).  Встречались детские игрушки, характерные для какой-то определенной местности. Такие игрушки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сохранились в нашей культуре и по сей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Гжельское искусство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Первое упоминание Гжели в исторических документах ("Духовная грамота" Ивана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Калиты</w:t>
      </w:r>
      <w:proofErr w:type="spellEnd"/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.XVI век. В завещании царя Ивана IV "Грозного" Гжель значится среди "государевых дворцовых волостей". XVII век. В 1663 году царь Алексей Михайлович издает указ "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гжельских волостях для аптекарских и алхимических сосудов приискать глины".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1710 году Гжельская волость целиком приписывается к аптекарскому приказу "для дела алхимической посуды" и к концу века состоит из 16 деревень, где находится 681 двор и живет 4542 человека. Начало XIX века.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Продукция Гжели именуется "палевой и цветной посудой", "лучшею из всех делаемых в России сего рода посуд", а сама Гжельская волость "весьма славной".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в эпоху Петра I делались попытки организовать в России производство художественной керамики, но результаты их дали себя знать лишь в середине XVIII в.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Честь создания русского художественного фаянса принадлежит московскому купцу Афанасию Гребенщикову, который на своем заводе впервые в России в 1747 году освоил выпуск тонкой майолики или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ценины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ее тогда называли.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Майоликовые изделия имели толстый цветной черепок, покрытый белой эмалью; большая часть их оставалась без росписи. Славу же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гребенщиковской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посуды составили именно те изделия, которые несли на своей чуть голубоватой поверхности прекрасные синие рисунки. Формы их были выдержаны в стиле барокко и заимствовались с фарфоровой и серебряной посуды, а роспись ориентировалась на образцы модного дельфтского фаянса из Голландии, который становился эстетическим идеалом своего времени. Преобладали орнаментальные мотивы, исполненные синей краской, каждый из которых был не копией, а вариантом "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противу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заморского образца". Они составлялись из элементов, 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характерных для росписей эпохи: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рокайльных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завитков, стилизованных корзин с цветами, мотивов раковины, каемок с диагональными пересечениями. Орнаменты покрывали крупные суповые чаши (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терины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блюда, лотки, на каждом предмете имея оригинальную трактовку, в основе которой лежал принцип крупного декоративного пятна на светлом фоне.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Другой характерный принцип декорирования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гребенщиковской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посуды - белый кружевной узор на голубоватом фоне с геометрическими элементами и элементами корзиночного плетения. Не все изделия завода Гребенщикова имеют равноценное художественное значение: одни из них - высокие образцы майолики, созданные подлинными мастерами, другие выдают руку начинающего мастера. Первые делались на заказ, использовались при императорском дворе, в казенных учреждениях или в домах аристократии (например, суповая миска с гербом известного писателя и театрального деятеля П. А. Сумарокова), вторые шли в продажу. Завод Гребенщикова оказал влияние на все дальнейшее развитие русской художественной керамики. В частности, огромное значение имел опыт этого завода для крупнейшего гончарного района России - Гжели.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истории русской керамики Гжель занимает особое место не только потому, что именно она стала центром народного керамического искусства, но и в силу того, что снабжала многие заводы глиной, поставляла превосходные кадры гончаров; они, в свою очередь, несли глубокие традиции гончарного искусства в другие места: гжельские крестьяне повсеместно основывали керамические предприятия.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гжельской майолики XVIII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 начинается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история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развития народной художественной керамики в России. Вслед майолике в XIX веке началось изготовление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фарфора и фаянса. Всего за 50 лет Гжель освоила все основные виды художественных изделий из глины.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Наиболее яркие страницы этой истории приходятся на вторую половину XVIII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когда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Гжели, расположенной в 50 верстах от Москвы, почти все население 30 деревень стало изготовлять майолику. По своеобразию и мастерству исполнения наиболее интересны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кумганы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квасники, для которых характерна специфическая, многократно варьируемая форма. Дисковидное набухшее тулово с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хоботообразным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носиком устанавливалось на львиные лапы и увенчивалось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двучастной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шейкой с крышкой. У квасников в середине тулова-диска - отверстие.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Неповторимую прелесть придают гжельским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кумганам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квасникам скульптурные фигурки, размещавшиеся то на "плече" дисковидных сосудов, то на самой поверхности их: изображения мужчин с музыкальными инструментами, женщин, читающих книги, мамок с детьми; иногда из фигурок составлялись жанровые сценки охоты, войны и т. п. Такого рода сосуды служили украшением праздничного стола, наполнялись брагой, пивом и фруктовыми квасами.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Большой интерес представляет и роспись на гжельских майоликовых изделиях, не претендующая на изысканность, выполненная в манере, близкой лубку. Она отличается мастерством композиции и цветовой гармонией. Каждая картинка - плод творчества гончара, человека 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зачастую неграмотного, но с чутьем художника, позволяющем объединить в своем творчестве наблюдения над природой, городской и деревенской жизнью, впечатления от других видов искусства и плоды собственной фантазии. Уверенной рукой на необожженную эмаль наносился коричневый контур, который внутри заполнялся зеленой, синей, коричневой и желтой краской. Архитектурные мотивы, животный и растительный мир нашли, главным образом, отражение в гжельских рисунках, иногда человеческие фигуры, но более всего - птицы, столь любимые народным искусством. Они изображались в разных позах: стоящими, сидящими, порхающими, клюющими, устроившимися на ветвях, оглядывающимися назад.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Еще одну черту, присущую народному искусству, унаследовала гжельская майолика - сопровождать изображение надписями о времени изготовления сосуда, именах мастера или владельца. Благодаря гжельским сосудам мы знаем таких мастеров Гжели XVIII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как Никифор Семенович Гусятников, Иван Никифорович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Срослай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Иван Иванович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Кокун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Особую область гжельской майолики составляет скульптура. Она столь же своеобразна, как и посуда, необычайно жизненна, мастерски, с остроумно найденными решениями выполнена. Образы, взятые из реального быта своего времени, привлекают не только художественным мастерством исполнения, но и высокой степенью обобщения.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Гжельская майоликовая мелкая пластика способствовала в дальнейшем пробуждению интереса к этой области декоративно-прикладного искусства и появлению множества фарфоровых фигурок и композиций не только на гжельских, но и других русских фарфоровых заводах. В XIX в. получили распространение еще два вида художественной керамики -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(его создавали только в Гжели) и тонкий фаянс.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Искусство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явилось прямым продолжением гжельской майолики. Остался почти без изменений ассортимент изделий (кувшины,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кумганы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квасники,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рукомои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чернильницы,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солоницы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сохранялась прежняя архитектура форм, столь же бережное отношение к декору и его связи с формой. Но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отличался от майолики технологически, родился в другое время, и потому его художественный образ стал иным.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Изделия из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имели белый черепок, однако он все еще оставался толстым, его расписывали после обжига синей краской и поливали прозрачной глазурью. Сочетание белого черепка с синей росписью, которая носила почти исключительно орнаментальный характер с преобладанием растительных форм, составляет специфику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Благородное сочетание синей краски и белого фона знали и использовали с давних пор: в китайском фарфоре, дельфтском фаянсе, английском тонком фаянсе. Однако по образному содержанию, композиционному строю, характеру мазка, месту, которое занимали на сосуде, гжельские синие росписи на белом фоне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полуфаянсового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черепка совершенно самостоятельное явление в керамике.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XIX век принес бурное развитие фаянсовой промышленности, развивавшейся параллельно с производством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Гжели. Изменилась технология фаянсового производства, иным стал художественный образ нового керамического материала. В отличие от майолики и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фаянс имел тонкий, белый, легкий черепок, покрытый прозрачной глазурью. Он шел на изготовление, главным образом, столовой посуды. Чрезвычайно разнообразны способы его декорирования: цветные поливы по гладкой или рельефной поверхности, подкрашивание массы, кистевая роспись красками и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люстром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Однако самое широкое распространение получил способ переводной печати, изобретенный в Англии специально для этого вида керамики. Он оказался наиболее экономичным, что было чрезвычайно важно для художественной промышленности.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советское время основное место стало принадлежать тонкому фаянсу.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нашел продолжение в другом керамическом материале - он вдохновил советских художников на создание гжельского фарфора, сохранившего традиции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и, в определенной мере, его художественный образ.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После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полуфаянса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настал фарфоровый период в производстве Гжели. К концу XIX века гжельским умельцам удалось добиться неординарных художественных и технологических высот при изготовлении посуды. Тончайший фаянс и белоснежный фарфор не только радовали глаз, но и были очень прочными.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После революционных событий 1917 года все гжельские заводы были национализированы и пребывали в запустении вплоть до середины XX века.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Сегодня искусство гжели вновь возродилось, и даже более того, получило мощный толчок в развитии благодаря новым современным технологиям.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нкрустированного донца разделялась на два-три яруса. В верхнем ярусе изображали двух всадников по сторонам цветущего древа с птицей на ветвях, при корнях древа изображали собачек. Второй ярус занимала орнаментальная полоса, в нижнем ярусе размещались жанровые сюжетные мотивы.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До сих пор живут в городецких росписях композиции с конями, всадниками, древом и собачками. Разнообразны фантазии на тему прогулок кавалеров и дам, но из традиционных мотивов прочно сохраняются кони. Образ коня олицетворяет представление о красоте и силе. В середине XIX века осуществляется переход от инкрустации донец к их росписи. Этот процесс начинается с подцветки резных донец. Мастера начинают оживлять цветом светлый тон древесины и вставки из черного дуба.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Более свободная техника росписи позволяла создавать новые сюжеты, учила красоте свободного живописного мазка, позволяющего писать без предварительного нанесения контура. У каждого мастера были свои любимые оттенки цвета и 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их сочетание. При этом они использовали общие приемы для создания грамотного колорита. Городецкие мастера умели создавать равновесие красочных пятен на поверхности предмета, достигая единства колорита и завершенности росписи. Время сложения городецкой росписи занимает около 50 лет. Складывается стиль этой росписи, рождается городецкий орнамент, в котором определяющими становятся крупные цветовые формы и пятна, скупые и лаконичные. Кроме донец расписывали детские каталки и стульчики. Близко к стилистике расписных донец стояли росписи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мочесников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лубяных коробов, в которые складывали мотки пряжи. Писали свадебные сюжеты с конями, женихами, посиделками: «пряха и кавалер за беседой», «птица на дереве», «собака у дерева».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Период 1870-1900 гг., связанный с общим бурным развитием промысловой деятельности жителей лесного Заволжья знаменуется окончательным сложением стиля городецкой росписи.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После упадка, пережитого промыслами в начале XX века и почти полного прекращения их деятельности в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ервую мировую войну, возрождение было делом сложным. 1930-е годы организуются общественные художественные мастерские.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 1951 году учреждается промысловая столярно-мебельная и художественная артель в селе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Курцеве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председателем которой избирают Аристарха Коновалова, потомственного мастера городецкой росписи. Его мать и дядя, дед и прадед работали в промысле.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C 1954 года начинается производство детской мебели с городецкой росписью. В 1957 году открывается класс городецкой росписи в Семеновской профтехшколе. Очень медленно расширяется ассортимент изготавливаемых вещей, появляется знаменитый городецкий конь-качалка, начинают возрождаться сюжетные росписи. В 1960 году артель была преобразована в фабрику «Городецкой росписи», а в декабре 1965 года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курцевская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фабрика объединилась с городецкой мебельной фабрикой в одно предприятие, получившее общее название «Городецкая роспись». В 1969 году на фабрике создается экспериментально-творческая лаборатория, в которой начинает работать Фаина Никифоровна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Касатова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1970 году туда же приходят А.В. Соколова и Л.Ф. Беспалова, Н.А.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Столесникова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Появляются прекрасные мастерицы Л.А.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Кубаткина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Т.Н. Рукина, П.Ф. Сорина, Г.Н. Тимофеева, Н.Н.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Носкова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Именно с работой экспериментальной лаборатории связаны поиски в области новых сюжетных композиций.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Выбор первых работ пал на темы и композиции застолий с чаепитием у самовара. Все поиски основывались первоначально на старательном следовании приемам старых мастеров. Одновременно шел поиск типа изделий, в росписи которых целесообразно помещать сюжеты. Эта работа велась при помощи Института художественной промышленности. Наиболее оригинальной работой этих лет стало прямоугольное панно Лилии Федоровны Беспаловой «Художественный совет». В этой композиции в схему традиционного городецкого застолья вместо посуды и самовара 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включены художественные изделия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городчан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Под руководством художников лаборатории постепенно улучшается качество работы городецких мастериц, 60 из которых начинают работать в авторской группе. Они расписывают хлебницы, декоративные настенные тарелки, полочки с комплектами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поставков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разделочных досок, пирожные доски, поставки, ларцы и др. Господствующий цвет городецких росписей или ярко-желтый хром или киноварь. Они обычно являются доминантой колорита, фоном всей росписи в целом; синий, зеленый и иногда «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разбеленные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тона (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розовый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голубой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используются для написания узора, черный и белый – для проработки деталей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Мастер </w:t>
      </w:r>
      <w:proofErr w:type="gramStart"/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–к</w:t>
      </w:r>
      <w:proofErr w:type="gramEnd"/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ласс по изготовлению куклы – </w:t>
      </w:r>
      <w:proofErr w:type="spellStart"/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пеленашки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   </w:t>
      </w:r>
      <w:proofErr w:type="spellStart"/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proofErr w:type="gramStart"/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чить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проявлять интерес к прошлому, продолжать знакомить  детей с  традициями и культурой своего народа, за счет изготовления рукотворной игрушки , куколки  –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Задачи</w:t>
      </w:r>
      <w:proofErr w:type="gramStart"/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 детей интерес к народной игрушке в процессе ее изготовления и обыгрывания;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-Через изготовление куклы приучать детей к труду;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в девочках будущих матерей и хозяек.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-Познакомить с народной колыбельной песенкой, побуждать детей к подпеванию.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Материал: 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кусочки материи цветной, отрез белой хлопковой ткани, нитки.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Ход:</w:t>
      </w:r>
    </w:p>
    <w:p w:rsidR="00A928AE" w:rsidRPr="003A004B" w:rsidRDefault="00A928AE" w:rsidP="00A928AE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Постановка цели. 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Я вам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загадаю загадку и если вы ее правильно отгадаете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узнаете о чем мы с вами сегодня будем говорить.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Загадка.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Буду мастером таким, как наш дядя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Евдоким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Делать стулья и столы, красить двери и полы.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А пока сестре Танюшке сам я сделаю…  (</w:t>
      </w:r>
      <w:r w:rsidRPr="003A00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игрушки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Правильно, говорить мы сегодня будем об игрушках.</w:t>
      </w:r>
    </w:p>
    <w:p w:rsidR="00A928AE" w:rsidRPr="003A004B" w:rsidRDefault="00A928AE" w:rsidP="00A928A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Беседа.</w:t>
      </w:r>
    </w:p>
    <w:p w:rsidR="00A928AE" w:rsidRPr="003A004B" w:rsidRDefault="00A928AE" w:rsidP="00A928AE">
      <w:pPr>
        <w:shd w:val="clear" w:color="auto" w:fill="FFFFFF"/>
        <w:spacing w:after="0" w:line="240" w:lineRule="auto"/>
        <w:ind w:left="204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В детском саду,  дома, у всех вас есть игрушки. Но  у каждого  из вас есть самая любимая игрушка. Кто хочет рассказать  о своей любимой игрушке? (рассказы детей).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делают игрушки? (ответы детей). Да, игрушки делают на заводах и фабриках с помощью станков. Они называются фабричными.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А есть еще, ребята, народные игрушки, их в магазине не продают. Их можно сделать самим. Сегодня я вас хочу познакомить с одной из таких игрушек народных.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Вот эта игрушка. Называется она кукла –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Пеленашка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Я ее не покупала в магазине, а  сделала  своими руками.  Игрушки, которые можно сделать своими руками, называются еще рукотворными. Так как вы можете объяснить значение  этого слов </w:t>
      </w:r>
      <w:r w:rsidRPr="003A00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«Рукотворная игрушка»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(ответы детей)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Раньше рукотворные игрушки родители  делали для своих детей, когда они были маленькими, а когда дети 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подрастали они помогали</w:t>
      </w:r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родителям, а затем уже могли и сами для себя сделать такие игрушки.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Хотите научиться делать таких кукол -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Пеленашек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Сейчас я вас научу.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</w:t>
      </w: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Изготовление куклы. 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Начинаем изготовление куклы с туловища. Для этого отрез белой ткани складываем пополам и еще раз пополам, а затем сворачиваем его в столбик. Это туловище куклы -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Пеленашки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Затем берем косыночку. На какую геометрическую фигуру она похожа?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На головку кукле завязываем косыночку. Теперь берем пеленку,  и пеленаем. Нижний край пеленки  заворачиваем кукле на пояске. А затем заворачиваем правый и левый края пеленки. Вот и готова наша кукла –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Пеленашка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Сейчас попробуйте, и сами сделать такую куколку.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работают самостоятельно.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-Ребята как можно играть с куклой?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(Кормить, качать, нянчить, баюкать.)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    -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споем нашей кукле колыбельную песенку: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Баю, баю, байки, прилетели чайки,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Стали крыльями махать, наших деток усыплять.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У всех куколки уснули.   Давайте положим  их в колыбельку.</w:t>
      </w:r>
    </w:p>
    <w:p w:rsidR="00A928AE" w:rsidRPr="003A004B" w:rsidRDefault="00A928AE" w:rsidP="00A92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4. Итог. 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Вам понравилось играть с куклами —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пеленашками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Теперь вы в любое время сможете изготовить такую куклу  и поиграть с ней.</w:t>
      </w:r>
    </w:p>
    <w:p w:rsidR="00A928AE" w:rsidRPr="003A004B" w:rsidRDefault="00A928AE" w:rsidP="00A928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</w:t>
      </w: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Аппликация « Поднос в стиле гжель».</w:t>
      </w:r>
    </w:p>
    <w:p w:rsidR="00A928AE" w:rsidRPr="003A004B" w:rsidRDefault="00A928AE" w:rsidP="00A928A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1.Цель: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деток с историей  гжельского промысла. Помочь освоить простые элементы росписи, воспитывать уважение к народным умельцам.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2.Задачи: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Образовательная: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познакомить  детей с народным декоративно – прикладным искусством (Гжель), характерными особенностями;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Развивающая: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развивать умения создавать декоративные композиции по собственному замыслу, способствуя развитию чувства формы, цвета, ритма;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Воспитательная: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 воспитывать у детей уважение к труду народных мастеров;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3.Тип занятия: комплексное;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Вид деятельности: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продуктивная, коммуникативная, трудовая, двигательная, музыкальная, речевая, познавательная;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4.Форма организации совместной деятельности: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изделий народных промыслов, гжельской керамики, детских рисунков;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-организация и ведение беседы;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-проведение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-прослушивание аудиозаписи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«Незабудковая Гжель» муз. Ю.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Чичкова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сл. П. Синявского.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6.Участники: комбинированная группа;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7.Возраст:3-5 лет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8.Материалы и оборудование: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изображения с предметами интерьера в стиле « Гжель»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-гжельские керамические изделия;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-детские рисунки-силуэты с гжельским узором;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-наборы для аппликации (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ножницы,клеенки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подносы, стаканчик с кистью, салфетки, баночки с клеем, наборы цветной бумаги синего и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голубого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цвета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разнойформы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-плакаты : «Сказочная Гжель», «Изделия народных промыслов», шаблоны «Гжельский сервиз», «Сердечко»;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аудиозапись песни «Незабудковая Гжель» муз. Ю.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Чичкова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сл. П.Синявского.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9.Предварительная подготовка: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с народным промыслом «Гжель».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чтение художественных произведений (стихи, загадки, рассказы);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проведение занятия по теме декоративной росписи;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10. Методы и приемы: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словесные: беседа, вопросы; напоминание, указание, описание, анализ, обобщения; стихи, загадка.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-наглядные: рассматривание предметов, украшенных гжельским узором, детских рисунков, просмотр слайдов.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-практические: продуктивная деятельность;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-игровые: сюрпризный момент;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11.Структура, содержание занятия.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I Вводная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часть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рганизационный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 (3 мин.)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Ребята, вам нравится путешествовать,  сегодня мы с вами совершим путешествие в мир красоты, добра, в мир удивительных творений народных умельцев. А давайте-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загадаю вам 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загадки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проверим – знакомы ли вы с народными промыслами?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Загадки  (Приложение 1)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Ребята, а вы хотите стать народными умельцами и сделать сине-голубую сказку?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почему она так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называется-сине-голубая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Понравилась ли вам сине-голубая сказка?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(Сказку прослушаем заранее, на подготовительном занятии по рисованию.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-Гжельские умельцы использовали синюю краску разных оттенков, а как вы думаете, как еще можно показать мастерство Гжельских умельцев? (ответы детей: бумага, аппликация).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 верно! Вместе с нашими друзьями мы создадим поднос  небывалой красоты!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Вспомните, из чего состояли узоры? (Цветы, капельки,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полосочки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сеточки…).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Правильно! Вот и мы свой сервиз украсим орнаментом разных размеров, разных оттенков синей бумаги…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2.Практическая работа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(коллективная работа):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се вместе отберите  цветную бумагу для работы, шаблоны  (Приложение 3)-Когда будете готовы, дайте сигнал 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заиграет мелодия, приступайте к работе.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«Незабудковая Гжель» муз. Ю.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Чичкова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сл. П. Синявского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(воспитатель – наблюдает, подсказывает)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ФИЗМИНУТКА «Прогулка в лес»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окончанию работы – сравнение готовой работы с образцом, выполненным воспитателем. (Приложение 4)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3.Анализ выполнения работы.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привлекает детей к анализу готовой работы. Подсказывает, на что необходимо обратить внимание во время анализа (эстетичность и аккуратность работы, правильно отображенный элемент, его композиционное построение и правильно подобранная цветовая гамма). Обращает внимание на необходимость выразить свое личное отношение к работе и объяснить его. Старается добиться четких и обоснованных рассказов детей, избегая повторений. Воспитатель проводит итог и анализ НОД.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III Заключительная часть Итог занятия.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Систематизация знаний.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Рефлексия.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 Ребята, что больше всего вам понравилось  при работе с аппликацией?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 Что вызывало сложность?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-Хотели бы вы в следующий раз украсить в таком же цвете чашечки?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12. Ожидаемые результаты: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формируются знания о гжельском народном промысле;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-дети составляют гжельский узор на силуэте подноса с помощью аппликации;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-закрепляются технические приёмы вырезания, умения владеть ножницами; --развивается игровое творчество;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-развивается художественное восприятие и интонационная выразительность при чтении стихов;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-дети продолжают знакомиться с устным народным творчеством своей страны;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-воспитывается самостоятельность и ответственность, умение доводить начатое до конца;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13.Литература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:.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Гербова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Занятия по развитию речи в подготовительной к школе группе детского сада. Москва. Мозаика-синтез, 2011.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Занятия по изобразительной деятельности в детском саду, программа,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конспекты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осква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Гуманитарный издательский центр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2000.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Казакова Т.Г. Изобразительная деятельность и художественное развитие дошкольников. Москва. Педагогика, 1983.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Князева О.Л.,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 Приобщение детей к истокам русской народной культуры. СПб. Детство-Пресс, 1998.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Комарова Т.С. Народное искусство в воспитании дошкольников Москва. Педагогическое общество России, 2005.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Комарова Т.С. Занятия по изобразительной деятельности в детском саду. Москва. Просвещение, 1991.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Комарова Т.С. Занятия по изобразительной деятельности в подготовительной группе детского сада. Москва. Мозаика-синтез, 2011.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Соломенникова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Радость творчества. Москва. Мозаика-синтез, 2005.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Швайко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Г.С. Занятия по изобразительной деятельности в детском саду (подготовительная группа). Москва. Гуманитарный издательский центр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2001.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Приложение 1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-Вот игрушки. Какие они веселые, яркие, нарядные.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хороша – эта девица-душа: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Щечки алые горят, удивительный наряд,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Сидит кокошник горделиво.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Барышня так красива! 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А вот индюк нарядный,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Весь такой он складный.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большого индюка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се расписаны бока.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Откуда эти игрушки? (Дымково)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Из чего делают дымковские мастера свои игрушки?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А вот это изделие есть у ваших мам. Это разделочная доска.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- Славится по всей России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воей росписью, творец.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Распускаются букеты,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Ярко красками горя.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Чудо-птицы</w:t>
      </w:r>
      <w:proofErr w:type="spellEnd"/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порхают,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Будто в сказку нас зовя.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взглянешь на дощечки,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Ты увидишь чудеса!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Листочки, ягодки, цветочки,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Стебелечек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завиток, Здесь хозяева три цвета: Черный, красный, золотой. Кто привез товар такой? (Хохлома)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Коль на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досточке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девица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ль удалый молодец,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Чудо – конь и чудо – птица-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значит…(Городец)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4.Круглые, железные,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хозяйстве полезные.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Черные, желтые, красные,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Удивительно прекрасные! (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Жостовские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подносы.)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 Есть ещё для вас игрушка,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лошадка, не Петрушка-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Красавица девица,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неё сестрицы.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Каждая сестриц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маленькой темница. (Матрешка)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6.Синие птицы по белому небу,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Море цветов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голубых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Кувшины и кружки –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Быль или небыль?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Изделия рук золотых!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Да! Это синяя сказка –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Глазам загляденье,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Словно весною капель!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Ласка, забота, тепло и терпенье –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Русская звонкая ….(Гжель!)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Приложение 2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Синяя сказка.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Так вот. В некотором царстве, в некотором государстве, недалеко от Москвы, стоит деревенька Гжель. Давным-давно жили там смелые да умелые веселые мастера. Собрались они однажды и стали думу думать, как бы им мастерство свое показать, да людей порадовать, край свой прославить. Думали-думали и придумали. Нашли они в своей сторонушке глину чудесную, белую-белую, и решили лепить из нее разную посуду и расписывать ее синей краской различных оттенков. Сами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гжельцы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любили говорить, что небо у них, как нигде в России синее-синее. Вот и задумали они перенести эту синеву на белый фарфор. Рисовали на посуде узоры из цветов, капелек,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полосочек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сеточек. Стал каждый мастер свое умение показывать. Один мастер слепил чайники: носик в виде головки курочки, а на крышке – петушок красуется.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виде гжельских чайников глаза разбегаются. Уж очень они хороши! 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этот совсем необычный, невиданный! Его словно составили из двух чайников.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Другой мастер посмотрел, подивился, но чайник лепить не стал. Услышал он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сказку про кита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да сделал масленку. На спине кита вылеплен сказочный город с башенками и церквушками. Добрый молодец на коне скачет, за ним собачка бежит. Над головой кита – фонтан с завитушками, а глаза рыбы – точно роза.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Третий мастер полюбовался красотой такой, а сам еще лучше придумал. Слепил он сахарницу в виде рыбки сказочной. Улыбается рыбка, хвостом помахивает, плавничками потряхивает. Дивная получилась сахарница.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Гжельские мастера большие фантазеры. Одни чашки у них стройные и высокие, другие похожи на маленький бочонок, а иные – фигурные, затейливые. И ручки у всех разные. Лепили гжельские мастера животных и птиц. Занятно сделан петух с пышным хвостом, мышка-норушка, гордый конь и задира кошка. Никому не страшен такой лев. Он немножко смешной. Грива-то его как роза!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Делают в Гжели и часы. Форма у них непростая, причудливая. Расписаны они снизу доверху цветами, а на самую 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макушку петушок забрался. Так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кажется, сейчас прокукарекает: «Спать пора!»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каждого художника есть свой узор любимый, и в каждом отражается сторонушка родимая. Её трава шелковая, её цветы весенние и мастерство волшебное достойное восхищения.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так и повелось, что каждый мастер своим мастерством всех радовал. Своих детей и внуков разным премудростям учил, чтобы они хорошими мастерами были. Всего одна краска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… А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нарядная и праздничная получилась роспись.</w:t>
      </w:r>
    </w:p>
    <w:p w:rsidR="00A928AE" w:rsidRPr="003A004B" w:rsidRDefault="00A928AE" w:rsidP="00A928A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A928AE" w:rsidRPr="003A004B" w:rsidRDefault="00A928AE" w:rsidP="00A928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 Знакомство с  Русской изб</w:t>
      </w:r>
      <w:bookmarkStart w:id="0" w:name="_GoBack"/>
      <w:bookmarkEnd w:id="0"/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ой».</w:t>
      </w:r>
    </w:p>
    <w:p w:rsidR="00A928AE" w:rsidRPr="003A004B" w:rsidRDefault="00A928AE" w:rsidP="00A928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</w:p>
    <w:p w:rsidR="00A928AE" w:rsidRPr="003A004B" w:rsidRDefault="00A928AE" w:rsidP="00A928AE">
      <w:pPr>
        <w:pStyle w:val="a3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</w:rPr>
      </w:pPr>
      <w:r w:rsidRPr="003A004B">
        <w:rPr>
          <w:b/>
          <w:color w:val="000000" w:themeColor="text1"/>
          <w:sz w:val="28"/>
          <w:szCs w:val="28"/>
        </w:rPr>
        <w:t>ЦЕЛЬ:</w:t>
      </w:r>
    </w:p>
    <w:p w:rsidR="00A928AE" w:rsidRPr="003A004B" w:rsidRDefault="00A928AE" w:rsidP="00A928AE">
      <w:pPr>
        <w:pStyle w:val="a3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</w:rPr>
      </w:pPr>
      <w:r w:rsidRPr="003A004B">
        <w:rPr>
          <w:b/>
          <w:color w:val="000000" w:themeColor="text1"/>
          <w:sz w:val="28"/>
          <w:szCs w:val="28"/>
        </w:rPr>
        <w:t xml:space="preserve"> </w:t>
      </w:r>
      <w:r w:rsidRPr="003A004B">
        <w:rPr>
          <w:color w:val="000000" w:themeColor="text1"/>
          <w:sz w:val="28"/>
          <w:szCs w:val="28"/>
        </w:rPr>
        <w:t>Познакомить детей с бытом русской избы и традициями русского народа. Формировать представления об облике русской деревни, обобщая и систематизируя знания детей о предметах старинного быта. </w:t>
      </w:r>
    </w:p>
    <w:p w:rsidR="00A928AE" w:rsidRPr="003A004B" w:rsidRDefault="00A928AE" w:rsidP="00A928AE">
      <w:pPr>
        <w:pStyle w:val="a3"/>
        <w:shd w:val="clear" w:color="auto" w:fill="FFFFFF"/>
        <w:spacing w:before="0" w:beforeAutospacing="0" w:after="300" w:afterAutospacing="0"/>
        <w:rPr>
          <w:b/>
          <w:color w:val="000000" w:themeColor="text1"/>
          <w:sz w:val="28"/>
          <w:szCs w:val="28"/>
        </w:rPr>
      </w:pPr>
      <w:r w:rsidRPr="003A004B">
        <w:rPr>
          <w:b/>
          <w:color w:val="000000" w:themeColor="text1"/>
          <w:sz w:val="28"/>
          <w:szCs w:val="28"/>
        </w:rPr>
        <w:t xml:space="preserve">Задачи: 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-познакомить с традициями внутреннего устройства и убранства русской избы, предметами быта и их назначением; 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-расширять и активизировать словарный запас по теме, обогащать новыми словами «сруб», «горница»; 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-повторить пословицы об избе, русской печи. 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-вести работу по этимологии устаревших слов, учиться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точно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объяснять название предмета быта, опираясь на его назначение.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-поддерживать интерес к русским народным играм. Развивать умение раскладывать предметы на множества в соответствии с заданным свойством.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устойчивый интерес и уважение к истории и культуре русского народа, в частности своего края.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умение взаимодействовать со сверстниками и взрослыми.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Словарь: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«рубить избу», сруб, «красный угол», рушник, лежанка, чугунок, ухват, кочерга, хлебная лопата,  прялка, самовар, горшок, коромысло, угольный утюг, горница, люлька, лоскуток, прялка, веретено, </w:t>
      </w:r>
      <w:proofErr w:type="gramEnd"/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макет избы русской,  мини - предметы быта для наполняемости,  лоскутки ткани хлопковые и льняные, карточки с изображениями современных предметов быта.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деятельности:</w:t>
      </w:r>
    </w:p>
    <w:p w:rsidR="00A928AE" w:rsidRPr="003A004B" w:rsidRDefault="00A928AE" w:rsidP="00A928AE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Создание мотивации</w:t>
      </w:r>
      <w:proofErr w:type="gramStart"/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</w:t>
      </w:r>
      <w:proofErr w:type="gramEnd"/>
    </w:p>
    <w:p w:rsidR="00A928AE" w:rsidRPr="003A004B" w:rsidRDefault="00A928AE" w:rsidP="00A928AE">
      <w:pPr>
        <w:pStyle w:val="a4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-Ребята, как вы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считаете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условиях мы с вами сейчас живем?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-А вы знаете о том, как жили раньше ваши прабабушки и прадедушки, как выглядел их дом?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Обсуждение проблемы.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-Что хотелось бы вам именно узнать?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-А вы знаете о том, как жили раньше ваши прабабушки и прадедушки, как выглядел их дом?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-Где можно узнать об этом?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-А есть ли у нас в группе эта информация, которая может рассказать о прошлом нашей Родины? (русские народные сказки в уголке чтения и наш музей в группе)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Беседа с опорой на иллюстрации сказок.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-Из чего строили раньше дома на Руси? Почему?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-Какого сказочного героя это дом? (Сестрица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Аленушки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братца Иванушки).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-Как назывался их дом? (изба, избушка)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-В старину говорили «не строить», а «рубить» избу. Как вы думаете, почему? (потому что строили без гвоздей и молотка, только топором)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Внешний вид избы в поселке Борисоглебский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 просмотр фото)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Вот так выглядела изба людей нашего поселка. Изба имела еще название – «сруб».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-Расскажите, как раньше строили дома?</w:t>
      </w:r>
    </w:p>
    <w:p w:rsidR="00A928AE" w:rsidRPr="003A004B" w:rsidRDefault="00A928AE" w:rsidP="00A928AE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Строили дома друг другу всей деревней, делали топорами углубления в бревнах и плотно их укладывали друг на друга, утепляли стены мхом, крышу накрывали соломой, окошки делали небольшими, чтобы в избе было теплее.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такой работе пословица родилась «Не взявшись за топор – избы не построишь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-Какие вы знаете пословицы об избе?</w:t>
      </w:r>
    </w:p>
    <w:p w:rsidR="00A928AE" w:rsidRPr="003A004B" w:rsidRDefault="00A928AE" w:rsidP="00A928AE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Домом жить – обо всем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тужить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8AE" w:rsidRPr="003A004B" w:rsidRDefault="00A928AE" w:rsidP="00A928AE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 вести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–н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е лапти плести.</w:t>
      </w:r>
    </w:p>
    <w:p w:rsidR="00A928AE" w:rsidRPr="003A004B" w:rsidRDefault="00A928AE" w:rsidP="00A928AE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Изба красна углами, </w:t>
      </w:r>
      <w:proofErr w:type="spellStart"/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обед-пирогами</w:t>
      </w:r>
      <w:proofErr w:type="spellEnd"/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28AE" w:rsidRPr="003A004B" w:rsidRDefault="00A928AE" w:rsidP="00A928AE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для лета изба </w:t>
      </w:r>
      <w:proofErr w:type="spellStart"/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рубится-для</w:t>
      </w:r>
      <w:proofErr w:type="spellEnd"/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зимы.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-Дом состоял из одной большой комнаты, которая называлась «горница».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</w:t>
      </w:r>
      <w:proofErr w:type="spellStart"/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«Строим дом».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-Ребята, покажите, как строят дом.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Получили мы подарки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Кирпичи, бруски и арки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Строи мы красивый дом.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Строим быстро,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Строим скоро,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Без цемента, без раствора.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Дом растет, все выше, выше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Есть карниз, труба  и крыша.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Почетное место в избе – «красный угол».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У наших прабабушек и прадедушек существовали традиции по внутреннему устройству и убранству избы. Каждый предмет в избе имел свое определенное место и назначение.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-В избе есть несколько замечательных мест.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-Как называлось самое почетное место в избе?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Где оно находилось? Как выглядело?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(Самое почетное место в избе называлось «красный угол».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«красный» обозначало светлый, красивый. Оно располагалось в противоположном правом углу от дверей. В этом месте помещались иконы.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Его держали в чистоте  и  нарядно украшали вышитыми полотенцами)</w:t>
      </w:r>
      <w:proofErr w:type="gramEnd"/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-Как называли такие полотенца? (рушник)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Все важные события в семье отмечали в красном углу. Какие?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-Что стояло возле красного угла?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Возле «красного угла» стоял длинный стол и лавки. Лавки были широкие и длинные. Как вы думаете, почему? (днем на них сидели во время работы и еды, а ночью использовали для сна)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Г) «Государыня-печь»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-Про второе место загадаю загадку: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Попало наше тесто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В горячее место.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Попало-не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пропало,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Ржаным хлебом стало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ечка)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 У кого в доме есть печка?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-С печкой связана вся жизнь и быт русских людей. В старину про печь говорили «Государыня-печь, печь - нам мать родная» и чаще находилась она слева от дверей. Как вы думаете, почему у человека было особое отношение к печке? (использовали для приготовления пищи, обогревали избу, пекли хлеб, сушили на печке одежду, грибы, ягоды, рыбу, спали на печке)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-Складывали печку из кирпича и обмазывали глиной, клал печь печник.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печке было тепло,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поэтому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делали на ней?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(Делали специальную лежанку.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На ней спали старики и дети.)</w:t>
      </w:r>
      <w:proofErr w:type="gramEnd"/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-Знаете ли вы  пословицы о печке?</w:t>
      </w:r>
    </w:p>
    <w:p w:rsidR="00A928AE" w:rsidRPr="003A004B" w:rsidRDefault="00A928AE" w:rsidP="00A928A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Мала печка, да тепленька.</w:t>
      </w:r>
    </w:p>
    <w:p w:rsidR="00A928AE" w:rsidRPr="003A004B" w:rsidRDefault="00A928AE" w:rsidP="00A928A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У холодной печи не согреешься.</w:t>
      </w:r>
    </w:p>
    <w:p w:rsidR="00A928AE" w:rsidRPr="003A004B" w:rsidRDefault="00A928AE" w:rsidP="00A928A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Что есть в печи, всё на стол мечи.</w:t>
      </w:r>
    </w:p>
    <w:p w:rsidR="00A928AE" w:rsidRPr="003A004B" w:rsidRDefault="00A928AE" w:rsidP="00A928A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Гости на печь глядят, видно каши хотят.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за предметы стоят у печки?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кочерга, ухват, хлебная лопата,  чугунок)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-Кто знает, для чего их использовали?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их так назвали?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объясняют их назначение)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-Все необходимые предметы для быта люди делали своими руками или покупали на ярмарке.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Д) Русская народная игра «Горшки»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-Русские люди много трудились, а как проводили свободное время?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Поиграем в русскую народную игру «Горшки».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(участники «горшки» и «хозяева», стоят по кругу)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Игровой диалог: Кум (кума), не продашь ли горшок?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(хозяин может отказать): «На продажу не держу»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Тогда водящий («покупатель») идет к другой паре.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 если соглашается): «Купи, что дашь?»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Покупатель: «Дам шильце, да мыльце, да золотое зеркальце»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Хозяин: «По рукам!» (бегут в разные стороны)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Кто первым добежит, положит руки на плечи «горшку», тот становится «хозяином».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5.Загадки про утварь.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-Отгадайте, какие в нашем музее есть еще предметы быта, для чего использовала их хозяйка?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Стригли, щипали, а после чесали,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Чисто, пушисто – к доске привязали! (Прялка) (на прялке из шерсти пряли пряжу, затем детям вязали  теплые носочки, варежки)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толстячок,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подбоченивши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бочок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Шипит и кипит, всем пить чай велит (самовар).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-Самовар был символом дружной семьи, уюта, гостеприимства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гостя обязательно сажали за стол, угощали чаем из самовара с калачами и  пирогами.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Знакомство с домашней утварью.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-Мебель в избе была самая простая, деревянная, самодельная. Кроме стола и лавок и полок, что еще стояло в избе? (большой сундук) 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стоял за печкой в хозяйском углу. Что хранили в сундуках?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одежду, холсты и домашнюю утварь)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-Что такое домашняя утварь?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кухонная и столовая посуда, приспособления для хранения и переноски вещей и продуктов питания.)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-А еще у хозяйки за печкой был угол, где она хранила посуду на полках.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Помогите «хозяйке» разложить посуду по полкам.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)И</w:t>
      </w:r>
      <w:proofErr w:type="gramEnd"/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с обручами «Разложи посуду»</w:t>
      </w:r>
    </w:p>
    <w:p w:rsidR="00A928AE" w:rsidRPr="003A004B" w:rsidRDefault="00A928AE" w:rsidP="00A928AE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На «синей полке» - стоит деревянная посуда</w:t>
      </w:r>
    </w:p>
    <w:p w:rsidR="00A928AE" w:rsidRPr="003A004B" w:rsidRDefault="00A928AE" w:rsidP="00A928AE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«красной» -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имеющая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круглые части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(проверка работы)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6) Практическая деятельность. Заполнение  макета «Русская изба»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Вы предлагали еще сделать избу. Изба уже построена, осталось обустроить  ее так, как это выглядело у наших прабабушек и </w:t>
      </w:r>
      <w:proofErr w:type="spellStart"/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прадедушек (используя мини-предметы быта, обустраиваем макет: печка, стол, скатерть, скамейки, сундук, самовар, предметы посуды, картинка с изображением иконы, рушник, прялка, зыбка,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кукла-пеленашка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половик </w:t>
      </w:r>
      <w:proofErr w:type="spell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самотканный</w:t>
      </w:r>
      <w:proofErr w:type="spell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, хозяйка, корыто, ухват, метла, хлебная лопата, чугунок)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-Вот такая она русская изба.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Похлебкой, кашей, пирогами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Красна ты, русская изба,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Да </w:t>
      </w:r>
      <w:proofErr w:type="gramStart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тканными</w:t>
      </w:r>
      <w:proofErr w:type="gramEnd"/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половиками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Гостей встречаешь ты всегда.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7) Рефлексия.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-Что мы сегодня узнали?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 Все ли у нас получилось?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 Что для вас было больше всего интересным?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 В чем испытывали трудности?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hAnsi="Times New Roman" w:cs="Times New Roman"/>
          <w:color w:val="000000" w:themeColor="text1"/>
          <w:sz w:val="28"/>
          <w:szCs w:val="28"/>
        </w:rPr>
        <w:t>- Вы были сегодня интересными собеседниками, хорошими помощниками.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Вершинина Н.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Горбова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 Знакомство с особенностями декоративно-прикладного искусства в процессе дидактических игр. //Дошкольное воспитание. 2004 №6.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Грибовская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Народное искусство и детское творчество. 2-е изд. – М.: Просвещение,2006.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Грибовская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А.А. Обучение дошкольников декоративному рисованию, лепке, аппликации. – М.: Скрипторий, 2008.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Князева О.А., </w:t>
      </w: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М.Д. Приобщение детей к истокам русской народной культуры. – СПб</w:t>
      </w:r>
      <w:proofErr w:type="gram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Акцидент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1997.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Лялина Л.А. Народные игры в детском саду. – М.: ТЦ Сфера, 2009.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Народное искусство в воспитании детей. / Под ред. Комаровой Т.С.. – М.: Педагогическое общество России, 2005.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Скоролупова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О.А. Знакомство детей старшего дошкольного возраста с русским народным декоративно-прикладным искусством. – М.: Скрипторий, 2006.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Соломенникова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О.А. Радость творчества. – М.: Мозаика-Синтез,2008.</w:t>
      </w:r>
    </w:p>
    <w:p w:rsidR="00A928AE" w:rsidRPr="003A004B" w:rsidRDefault="00A928AE" w:rsidP="00A928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Халезова</w:t>
      </w:r>
      <w:proofErr w:type="spellEnd"/>
      <w:r w:rsidRPr="003A0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Н.Б. Народная пластика и декоративная лепка. – М.: ТЦ Сфера, 2005.</w:t>
      </w:r>
    </w:p>
    <w:p w:rsidR="00A928AE" w:rsidRPr="003A004B" w:rsidRDefault="00A928AE" w:rsidP="00A928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332" w:rsidRPr="003A004B" w:rsidRDefault="00937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7332" w:rsidRPr="003A004B" w:rsidSect="00A92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B27"/>
    <w:multiLevelType w:val="hybridMultilevel"/>
    <w:tmpl w:val="A9084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BD3"/>
    <w:multiLevelType w:val="multilevel"/>
    <w:tmpl w:val="826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82BF2"/>
    <w:multiLevelType w:val="multilevel"/>
    <w:tmpl w:val="DD8E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F15F9"/>
    <w:multiLevelType w:val="multilevel"/>
    <w:tmpl w:val="460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4128E"/>
    <w:multiLevelType w:val="hybridMultilevel"/>
    <w:tmpl w:val="24C0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958A1"/>
    <w:multiLevelType w:val="multilevel"/>
    <w:tmpl w:val="CEDA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A30C3"/>
    <w:multiLevelType w:val="hybridMultilevel"/>
    <w:tmpl w:val="8858385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568B4C27"/>
    <w:multiLevelType w:val="multilevel"/>
    <w:tmpl w:val="8B1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42C52"/>
    <w:multiLevelType w:val="multilevel"/>
    <w:tmpl w:val="B696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3245D"/>
    <w:multiLevelType w:val="multilevel"/>
    <w:tmpl w:val="6D2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311312"/>
    <w:multiLevelType w:val="hybridMultilevel"/>
    <w:tmpl w:val="FD42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F2138"/>
    <w:multiLevelType w:val="multilevel"/>
    <w:tmpl w:val="161A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5C414B"/>
    <w:multiLevelType w:val="multilevel"/>
    <w:tmpl w:val="1BCE1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8AE"/>
    <w:rsid w:val="003A004B"/>
    <w:rsid w:val="00937332"/>
    <w:rsid w:val="00A9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928A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kot.ru/catalog294_1.html" TargetMode="External"/><Relationship Id="rId5" Type="http://schemas.openxmlformats.org/officeDocument/2006/relationships/hyperlink" Target="http://www.intelko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6942</Words>
  <Characters>39570</Characters>
  <Application>Microsoft Office Word</Application>
  <DocSecurity>0</DocSecurity>
  <Lines>329</Lines>
  <Paragraphs>92</Paragraphs>
  <ScaleCrop>false</ScaleCrop>
  <Company/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2021-03-18T18:21:00Z</dcterms:created>
  <dcterms:modified xsi:type="dcterms:W3CDTF">2021-03-22T17:32:00Z</dcterms:modified>
</cp:coreProperties>
</file>